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390CD74" w:rsidR="00EA4EE4" w:rsidRPr="00322D7B"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sidRPr="00FE7E49">
        <w:rPr>
          <w:rFonts w:ascii="Arial" w:eastAsia="Times New Roman" w:hAnsi="Arial" w:cs="Arial"/>
          <w:b/>
          <w:caps/>
          <w:noProof/>
          <w:color w:val="333333"/>
          <w:vertAlign w:val="subscript"/>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282BC0">
        <w:rPr>
          <w:rFonts w:ascii="Arial" w:eastAsia="Times New Roman" w:hAnsi="Arial" w:cs="Arial"/>
          <w:b/>
          <w:caps/>
          <w:noProof/>
          <w:color w:val="333333"/>
          <w:lang w:eastAsia="nl-NL"/>
        </w:rPr>
        <w:t>stal van melkvehouder Roel Assies hangt vol met sensoren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BF1B708" w:rsidR="00026892" w:rsidRPr="00C2551D"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3339255" w:rsidR="00C2551D" w:rsidRPr="00350141"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Organische chemie</w:t>
            </w:r>
          </w:p>
        </w:tc>
      </w:tr>
      <w:tr w:rsidR="00C2551D" w:rsidRPr="00295DE0"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E4E3EA6" w:rsidR="008E6808" w:rsidRPr="00FE7E49" w:rsidRDefault="00322D7B" w:rsidP="00452556">
            <w:pPr>
              <w:spacing w:after="0" w:line="360" w:lineRule="auto"/>
              <w:rPr>
                <w:rFonts w:ascii="Arial" w:eastAsia="Calibri" w:hAnsi="Arial" w:cs="Arial"/>
                <w:sz w:val="20"/>
                <w:szCs w:val="20"/>
                <w:lang w:val="en-US"/>
              </w:rPr>
            </w:pPr>
            <w:r w:rsidRPr="00322D7B">
              <w:rPr>
                <w:rFonts w:ascii="Arial" w:eastAsia="Calibri" w:hAnsi="Arial" w:cs="Arial"/>
                <w:sz w:val="20"/>
                <w:szCs w:val="20"/>
                <w:lang w:val="en-US"/>
              </w:rPr>
              <w:t xml:space="preserve">MPG, </w:t>
            </w:r>
            <w:proofErr w:type="spellStart"/>
            <w:r w:rsidRPr="00322D7B">
              <w:rPr>
                <w:rFonts w:ascii="Arial" w:eastAsia="Calibri" w:hAnsi="Arial" w:cs="Arial"/>
                <w:sz w:val="20"/>
                <w:szCs w:val="20"/>
                <w:lang w:val="en-US"/>
              </w:rPr>
              <w:t>Avantium</w:t>
            </w:r>
            <w:proofErr w:type="spellEnd"/>
            <w:r w:rsidRPr="00322D7B">
              <w:rPr>
                <w:rFonts w:ascii="Arial" w:eastAsia="Calibri" w:hAnsi="Arial" w:cs="Arial"/>
                <w:sz w:val="20"/>
                <w:szCs w:val="20"/>
                <w:lang w:val="en-US"/>
              </w:rPr>
              <w:t xml:space="preserve">, </w:t>
            </w:r>
            <w:proofErr w:type="spellStart"/>
            <w:r w:rsidRPr="00322D7B">
              <w:rPr>
                <w:rFonts w:ascii="Arial" w:eastAsia="Calibri" w:hAnsi="Arial" w:cs="Arial"/>
                <w:sz w:val="20"/>
                <w:szCs w:val="20"/>
                <w:lang w:val="en-US"/>
              </w:rPr>
              <w:t>propyleen</w:t>
            </w:r>
            <w:proofErr w:type="spellEnd"/>
            <w:r w:rsidRPr="00322D7B">
              <w:rPr>
                <w:rFonts w:ascii="Arial" w:eastAsia="Calibri" w:hAnsi="Arial" w:cs="Arial"/>
                <w:sz w:val="20"/>
                <w:szCs w:val="20"/>
                <w:lang w:val="en-US"/>
              </w:rPr>
              <w:t xml:space="preserve">, </w:t>
            </w:r>
            <w:proofErr w:type="spellStart"/>
            <w:r w:rsidRPr="00322D7B">
              <w:rPr>
                <w:rFonts w:ascii="Arial" w:eastAsia="Calibri" w:hAnsi="Arial" w:cs="Arial"/>
                <w:sz w:val="20"/>
                <w:szCs w:val="20"/>
                <w:lang w:val="en-US"/>
              </w:rPr>
              <w:t>suiker</w:t>
            </w:r>
            <w:proofErr w:type="spellEnd"/>
            <w:r w:rsidRPr="00322D7B">
              <w:rPr>
                <w:rFonts w:ascii="Arial" w:eastAsia="Calibri" w:hAnsi="Arial" w:cs="Arial"/>
                <w:sz w:val="20"/>
                <w:szCs w:val="20"/>
                <w:lang w:val="en-US"/>
              </w:rPr>
              <w:t xml:space="preserve">, </w:t>
            </w:r>
            <w:proofErr w:type="spellStart"/>
            <w:r w:rsidRPr="00322D7B">
              <w:rPr>
                <w:rFonts w:ascii="Arial" w:eastAsia="Calibri" w:hAnsi="Arial" w:cs="Arial"/>
                <w:sz w:val="20"/>
                <w:szCs w:val="20"/>
                <w:lang w:val="en-US"/>
              </w:rPr>
              <w:t>glycer</w:t>
            </w:r>
            <w:r>
              <w:rPr>
                <w:rFonts w:ascii="Arial" w:eastAsia="Calibri" w:hAnsi="Arial" w:cs="Arial"/>
                <w:sz w:val="20"/>
                <w:szCs w:val="20"/>
                <w:lang w:val="en-US"/>
              </w:rPr>
              <w:t>ine</w:t>
            </w:r>
            <w:proofErr w:type="spellEnd"/>
            <w:r>
              <w:rPr>
                <w:rFonts w:ascii="Arial" w:eastAsia="Calibri" w:hAnsi="Arial" w:cs="Arial"/>
                <w:sz w:val="20"/>
                <w:szCs w:val="20"/>
                <w:lang w:val="en-US"/>
              </w:rPr>
              <w:t>, LCA, biobased</w:t>
            </w:r>
            <w:r w:rsidR="00FE7E49">
              <w:rPr>
                <w:rFonts w:ascii="Arial" w:eastAsia="Calibri" w:hAnsi="Arial" w:cs="Arial"/>
                <w:sz w:val="20"/>
                <w:szCs w:val="20"/>
                <w:lang w:val="en-US"/>
              </w:rPr>
              <w:t>, CO</w:t>
            </w:r>
            <w:r w:rsidR="00FE7E49">
              <w:rPr>
                <w:rFonts w:ascii="Arial" w:eastAsia="Calibri" w:hAnsi="Arial" w:cs="Arial"/>
                <w:sz w:val="20"/>
                <w:szCs w:val="20"/>
                <w:vertAlign w:val="subscript"/>
                <w:lang w:val="en-US"/>
              </w:rPr>
              <w:t>2</w:t>
            </w:r>
            <w:r w:rsidR="00FE7E49">
              <w:rPr>
                <w:rFonts w:ascii="Arial" w:eastAsia="Calibri" w:hAnsi="Arial" w:cs="Arial"/>
                <w:sz w:val="20"/>
                <w:szCs w:val="20"/>
                <w:lang w:val="en-US"/>
              </w:rPr>
              <w:t>-voetafdruk</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9D1E00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45B99DF"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w:t>
      </w:r>
      <w:r w:rsidR="00322D7B">
        <w:rPr>
          <w:rStyle w:val="Hyperlink"/>
          <w:rFonts w:ascii="Arial" w:eastAsia="Times New Roman" w:hAnsi="Arial" w:cs="Arial"/>
          <w:bCs/>
          <w:i/>
          <w:iCs/>
          <w:color w:val="auto"/>
          <w:kern w:val="36"/>
          <w:u w:val="none"/>
          <w:lang w:eastAsia="nl-NL"/>
        </w:rPr>
        <w:t>6</w:t>
      </w:r>
      <w:r w:rsidR="00637E63">
        <w:rPr>
          <w:rStyle w:val="Hyperlink"/>
          <w:rFonts w:ascii="Arial" w:eastAsia="Times New Roman" w:hAnsi="Arial" w:cs="Arial"/>
          <w:bCs/>
          <w:i/>
          <w:iCs/>
          <w:color w:val="auto"/>
          <w:kern w:val="36"/>
          <w:u w:val="none"/>
          <w:lang w:eastAsia="nl-NL"/>
        </w:rPr>
        <w:t xml:space="preserve"> oktober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8CF1939" w14:textId="77777777" w:rsidR="00295DE0" w:rsidRPr="00295DE0" w:rsidRDefault="00295DE0" w:rsidP="00295DE0">
            <w:pPr>
              <w:spacing w:line="320" w:lineRule="atLeast"/>
              <w:textAlignment w:val="baseline"/>
              <w:outlineLvl w:val="0"/>
              <w:rPr>
                <w:rFonts w:ascii="Times New Roman" w:eastAsia="Times New Roman" w:hAnsi="Times New Roman" w:cs="Times New Roman"/>
                <w:b/>
                <w:bCs/>
                <w:color w:val="222222"/>
                <w:kern w:val="36"/>
                <w:sz w:val="32"/>
                <w:szCs w:val="32"/>
                <w:lang w:eastAsia="nl-NL"/>
              </w:rPr>
            </w:pPr>
            <w:bookmarkStart w:id="1" w:name="_Hlk518980186"/>
            <w:r w:rsidRPr="00295DE0">
              <w:rPr>
                <w:rFonts w:ascii="Times New Roman" w:eastAsia="Times New Roman" w:hAnsi="Times New Roman" w:cs="Times New Roman"/>
                <w:b/>
                <w:bCs/>
                <w:color w:val="222222"/>
                <w:kern w:val="36"/>
                <w:sz w:val="32"/>
                <w:szCs w:val="32"/>
                <w:lang w:eastAsia="nl-NL"/>
              </w:rPr>
              <w:t xml:space="preserve">Stal van melkveehouder Roel </w:t>
            </w:r>
            <w:proofErr w:type="spellStart"/>
            <w:r w:rsidRPr="00295DE0">
              <w:rPr>
                <w:rFonts w:ascii="Times New Roman" w:eastAsia="Times New Roman" w:hAnsi="Times New Roman" w:cs="Times New Roman"/>
                <w:b/>
                <w:bCs/>
                <w:color w:val="222222"/>
                <w:kern w:val="36"/>
                <w:sz w:val="32"/>
                <w:szCs w:val="32"/>
                <w:lang w:eastAsia="nl-NL"/>
              </w:rPr>
              <w:t>Assies</w:t>
            </w:r>
            <w:proofErr w:type="spellEnd"/>
            <w:r w:rsidRPr="00295DE0">
              <w:rPr>
                <w:rFonts w:ascii="Times New Roman" w:eastAsia="Times New Roman" w:hAnsi="Times New Roman" w:cs="Times New Roman"/>
                <w:b/>
                <w:bCs/>
                <w:color w:val="222222"/>
                <w:kern w:val="36"/>
                <w:sz w:val="32"/>
                <w:szCs w:val="32"/>
                <w:lang w:eastAsia="nl-NL"/>
              </w:rPr>
              <w:t xml:space="preserve"> hangt vol met sensoren</w:t>
            </w:r>
          </w:p>
          <w:p w14:paraId="513E7D44" w14:textId="77777777" w:rsidR="00295DE0" w:rsidRDefault="00295DE0" w:rsidP="00295DE0">
            <w:pPr>
              <w:spacing w:line="320" w:lineRule="atLeast"/>
              <w:textAlignment w:val="baseline"/>
              <w:rPr>
                <w:rFonts w:ascii="Times New Roman" w:eastAsia="Times New Roman" w:hAnsi="Times New Roman" w:cs="Times New Roman"/>
                <w:b/>
                <w:bCs/>
                <w:color w:val="000000"/>
                <w:sz w:val="24"/>
                <w:szCs w:val="24"/>
                <w:lang w:eastAsia="nl-NL"/>
              </w:rPr>
            </w:pPr>
          </w:p>
          <w:p w14:paraId="5C0753C8" w14:textId="2190F61D" w:rsidR="00295DE0" w:rsidRPr="00295DE0" w:rsidRDefault="00295DE0" w:rsidP="00295DE0">
            <w:pPr>
              <w:spacing w:line="320" w:lineRule="atLeast"/>
              <w:textAlignment w:val="baseline"/>
              <w:rPr>
                <w:rFonts w:ascii="Times New Roman" w:eastAsia="Times New Roman" w:hAnsi="Times New Roman" w:cs="Times New Roman"/>
                <w:b/>
                <w:bCs/>
                <w:color w:val="000000"/>
                <w:sz w:val="24"/>
                <w:szCs w:val="24"/>
                <w:lang w:eastAsia="nl-NL"/>
              </w:rPr>
            </w:pPr>
            <w:r w:rsidRPr="00295DE0">
              <w:rPr>
                <w:rFonts w:ascii="Times New Roman" w:eastAsia="Times New Roman" w:hAnsi="Times New Roman" w:cs="Times New Roman"/>
                <w:b/>
                <w:bCs/>
                <w:color w:val="000000"/>
                <w:sz w:val="24"/>
                <w:szCs w:val="24"/>
                <w:lang w:eastAsia="nl-NL"/>
              </w:rPr>
              <w:t xml:space="preserve">De stal van melkveehouder Roel </w:t>
            </w:r>
            <w:proofErr w:type="spellStart"/>
            <w:r w:rsidRPr="00295DE0">
              <w:rPr>
                <w:rFonts w:ascii="Times New Roman" w:eastAsia="Times New Roman" w:hAnsi="Times New Roman" w:cs="Times New Roman"/>
                <w:b/>
                <w:bCs/>
                <w:color w:val="000000"/>
                <w:sz w:val="24"/>
                <w:szCs w:val="24"/>
                <w:lang w:eastAsia="nl-NL"/>
              </w:rPr>
              <w:t>Assies</w:t>
            </w:r>
            <w:proofErr w:type="spellEnd"/>
            <w:r w:rsidRPr="00295DE0">
              <w:rPr>
                <w:rFonts w:ascii="Times New Roman" w:eastAsia="Times New Roman" w:hAnsi="Times New Roman" w:cs="Times New Roman"/>
                <w:b/>
                <w:bCs/>
                <w:color w:val="000000"/>
                <w:sz w:val="24"/>
                <w:szCs w:val="24"/>
                <w:lang w:eastAsia="nl-NL"/>
              </w:rPr>
              <w:t xml:space="preserve"> uit het </w:t>
            </w:r>
            <w:proofErr w:type="spellStart"/>
            <w:r w:rsidRPr="00295DE0">
              <w:rPr>
                <w:rFonts w:ascii="Times New Roman" w:eastAsia="Times New Roman" w:hAnsi="Times New Roman" w:cs="Times New Roman"/>
                <w:b/>
                <w:bCs/>
                <w:color w:val="000000"/>
                <w:sz w:val="24"/>
                <w:szCs w:val="24"/>
                <w:lang w:eastAsia="nl-NL"/>
              </w:rPr>
              <w:t>Flevolandse</w:t>
            </w:r>
            <w:proofErr w:type="spellEnd"/>
            <w:r w:rsidRPr="00295DE0">
              <w:rPr>
                <w:rFonts w:ascii="Times New Roman" w:eastAsia="Times New Roman" w:hAnsi="Times New Roman" w:cs="Times New Roman"/>
                <w:b/>
                <w:bCs/>
                <w:color w:val="000000"/>
                <w:sz w:val="24"/>
                <w:szCs w:val="24"/>
                <w:lang w:eastAsia="nl-NL"/>
              </w:rPr>
              <w:t xml:space="preserve"> Zeewolde hangt vol met sensoren en ook buiten de stal zijn sensoren bevestigd. Hij was een van de eerste melkveehouders die zich aanmeldden voor Netwerk Praktijkbedrijven.</w:t>
            </w:r>
          </w:p>
          <w:p w14:paraId="202602B7"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Het verlagen van het ruweiwitgehalte naar 150 gram per kilo droge stof geeft goede resultaten bij de bedrijven die meedoen aan </w:t>
            </w:r>
            <w:hyperlink r:id="rId7" w:tgtFrame="_blanc" w:history="1">
              <w:r w:rsidRPr="00295DE0">
                <w:rPr>
                  <w:rFonts w:ascii="Times New Roman" w:eastAsia="Times New Roman" w:hAnsi="Times New Roman" w:cs="Times New Roman"/>
                  <w:color w:val="006992"/>
                  <w:sz w:val="24"/>
                  <w:szCs w:val="24"/>
                  <w:bdr w:val="none" w:sz="0" w:space="0" w:color="auto" w:frame="1"/>
                  <w:lang w:eastAsia="nl-NL"/>
                </w:rPr>
                <w:t>Netwerk Praktijkbedrijven</w:t>
              </w:r>
            </w:hyperlink>
            <w:r w:rsidRPr="00295DE0">
              <w:rPr>
                <w:rFonts w:ascii="Times New Roman" w:eastAsia="Times New Roman" w:hAnsi="Times New Roman" w:cs="Times New Roman"/>
                <w:color w:val="000000"/>
                <w:sz w:val="24"/>
                <w:szCs w:val="24"/>
                <w:lang w:eastAsia="nl-NL"/>
              </w:rPr>
              <w:t>. In 2023 starten stalmaatregelen op vijftien bedrijven.</w:t>
            </w:r>
          </w:p>
          <w:p w14:paraId="6FFC556A" w14:textId="77777777" w:rsidR="00295DE0" w:rsidRDefault="00295DE0" w:rsidP="00295DE0">
            <w:pPr>
              <w:spacing w:line="320" w:lineRule="atLeast"/>
              <w:textAlignment w:val="baseline"/>
              <w:outlineLvl w:val="1"/>
              <w:rPr>
                <w:rFonts w:ascii="Times New Roman" w:eastAsia="Times New Roman" w:hAnsi="Times New Roman" w:cs="Times New Roman"/>
                <w:b/>
                <w:bCs/>
                <w:color w:val="000000"/>
                <w:sz w:val="24"/>
                <w:szCs w:val="24"/>
                <w:lang w:eastAsia="nl-NL"/>
              </w:rPr>
            </w:pPr>
          </w:p>
          <w:p w14:paraId="5C13EB5D" w14:textId="1BB4E792" w:rsidR="00295DE0" w:rsidRPr="00295DE0" w:rsidRDefault="00295DE0" w:rsidP="00295DE0">
            <w:pPr>
              <w:spacing w:line="320" w:lineRule="atLeast"/>
              <w:textAlignment w:val="baseline"/>
              <w:outlineLvl w:val="1"/>
              <w:rPr>
                <w:rFonts w:ascii="Times New Roman" w:eastAsia="Times New Roman" w:hAnsi="Times New Roman" w:cs="Times New Roman"/>
                <w:b/>
                <w:bCs/>
                <w:color w:val="000000"/>
                <w:sz w:val="24"/>
                <w:szCs w:val="24"/>
                <w:lang w:eastAsia="nl-NL"/>
              </w:rPr>
            </w:pPr>
            <w:r>
              <w:rPr>
                <w:rFonts w:ascii="Times New Roman" w:eastAsia="Times New Roman" w:hAnsi="Times New Roman" w:cs="Times New Roman"/>
                <w:b/>
                <w:bCs/>
                <w:color w:val="000000"/>
                <w:sz w:val="24"/>
                <w:szCs w:val="24"/>
                <w:lang w:eastAsia="nl-NL"/>
              </w:rPr>
              <w:t>Eff</w:t>
            </w:r>
            <w:r w:rsidRPr="00295DE0">
              <w:rPr>
                <w:rFonts w:ascii="Times New Roman" w:eastAsia="Times New Roman" w:hAnsi="Times New Roman" w:cs="Times New Roman"/>
                <w:b/>
                <w:bCs/>
                <w:color w:val="000000"/>
                <w:sz w:val="24"/>
                <w:szCs w:val="24"/>
                <w:lang w:eastAsia="nl-NL"/>
              </w:rPr>
              <w:t>ecten zichtbaar maken</w:t>
            </w:r>
          </w:p>
          <w:p w14:paraId="03393E6F" w14:textId="2D563E5C"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 xml:space="preserve">Volgens onderzoeker Carsten Schep van Wageningen Livestock Research is </w:t>
            </w:r>
            <w:r>
              <w:rPr>
                <w:rFonts w:ascii="Times New Roman" w:eastAsia="Times New Roman" w:hAnsi="Times New Roman" w:cs="Times New Roman"/>
                <w:color w:val="000000"/>
                <w:sz w:val="24"/>
                <w:szCs w:val="24"/>
                <w:lang w:eastAsia="nl-NL"/>
              </w:rPr>
              <w:t xml:space="preserve">‘meten is weten’ </w:t>
            </w:r>
            <w:r w:rsidRPr="00295DE0">
              <w:rPr>
                <w:rFonts w:ascii="Times New Roman" w:eastAsia="Times New Roman" w:hAnsi="Times New Roman" w:cs="Times New Roman"/>
                <w:color w:val="000000"/>
                <w:sz w:val="24"/>
                <w:szCs w:val="24"/>
                <w:lang w:eastAsia="nl-NL"/>
              </w:rPr>
              <w:t>een van de doelen van het onderzoek. 'We willen de effecten van de maatregelen zichtbaar maken. Voor de overheid is het van het belang dat maatregelen juridisch te borgen zijn', licht hij toe.</w:t>
            </w:r>
          </w:p>
          <w:p w14:paraId="461CCE2A"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 xml:space="preserve">'Daarbij is meten belangrijk. Wij meten continu, </w:t>
            </w:r>
            <w:proofErr w:type="spellStart"/>
            <w:r w:rsidRPr="00295DE0">
              <w:rPr>
                <w:rFonts w:ascii="Times New Roman" w:eastAsia="Times New Roman" w:hAnsi="Times New Roman" w:cs="Times New Roman"/>
                <w:color w:val="000000"/>
                <w:sz w:val="24"/>
                <w:szCs w:val="24"/>
                <w:lang w:eastAsia="nl-NL"/>
              </w:rPr>
              <w:t>realtime</w:t>
            </w:r>
            <w:proofErr w:type="spellEnd"/>
            <w:r w:rsidRPr="00295DE0">
              <w:rPr>
                <w:rFonts w:ascii="Times New Roman" w:eastAsia="Times New Roman" w:hAnsi="Times New Roman" w:cs="Times New Roman"/>
                <w:color w:val="000000"/>
                <w:sz w:val="24"/>
                <w:szCs w:val="24"/>
                <w:lang w:eastAsia="nl-NL"/>
              </w:rPr>
              <w:t xml:space="preserve"> in de stallen van de vijftien onderzoeksbedrijven. Daaruit blijkt al wel dat het verlagen van het ruweiwitgehalte in het rantsoen naar 150 gram ruw eiwit per kilo droge stof al goede resultaten geeft', zegt Schep.</w:t>
            </w:r>
          </w:p>
          <w:p w14:paraId="6BB56091" w14:textId="77777777" w:rsidR="00295DE0" w:rsidRDefault="00295DE0" w:rsidP="00295DE0">
            <w:pPr>
              <w:spacing w:line="320" w:lineRule="atLeast"/>
              <w:textAlignment w:val="baseline"/>
              <w:outlineLvl w:val="1"/>
              <w:rPr>
                <w:rFonts w:ascii="Times New Roman" w:eastAsia="Times New Roman" w:hAnsi="Times New Roman" w:cs="Times New Roman"/>
                <w:b/>
                <w:bCs/>
                <w:color w:val="000000"/>
                <w:sz w:val="24"/>
                <w:szCs w:val="24"/>
                <w:lang w:eastAsia="nl-NL"/>
              </w:rPr>
            </w:pPr>
          </w:p>
          <w:p w14:paraId="5A1DF0AF" w14:textId="52E4E5B0" w:rsidR="00295DE0" w:rsidRPr="00295DE0" w:rsidRDefault="00295DE0" w:rsidP="00295DE0">
            <w:pPr>
              <w:spacing w:line="320" w:lineRule="atLeast"/>
              <w:textAlignment w:val="baseline"/>
              <w:outlineLvl w:val="1"/>
              <w:rPr>
                <w:rFonts w:ascii="Times New Roman" w:eastAsia="Times New Roman" w:hAnsi="Times New Roman" w:cs="Times New Roman"/>
                <w:b/>
                <w:bCs/>
                <w:color w:val="000000"/>
                <w:sz w:val="24"/>
                <w:szCs w:val="24"/>
                <w:lang w:eastAsia="nl-NL"/>
              </w:rPr>
            </w:pPr>
            <w:proofErr w:type="spellStart"/>
            <w:r>
              <w:rPr>
                <w:rFonts w:ascii="Times New Roman" w:eastAsia="Times New Roman" w:hAnsi="Times New Roman" w:cs="Times New Roman"/>
                <w:b/>
                <w:bCs/>
                <w:color w:val="000000"/>
                <w:sz w:val="24"/>
                <w:szCs w:val="24"/>
                <w:lang w:eastAsia="nl-NL"/>
              </w:rPr>
              <w:t>Derig</w:t>
            </w:r>
            <w:proofErr w:type="spellEnd"/>
            <w:r w:rsidRPr="00295DE0">
              <w:rPr>
                <w:rFonts w:ascii="Times New Roman" w:eastAsia="Times New Roman" w:hAnsi="Times New Roman" w:cs="Times New Roman"/>
                <w:b/>
                <w:bCs/>
                <w:color w:val="000000"/>
                <w:sz w:val="24"/>
                <w:szCs w:val="24"/>
                <w:lang w:eastAsia="nl-NL"/>
              </w:rPr>
              <w:t xml:space="preserve"> procent minder ammoniak en methaan</w:t>
            </w:r>
          </w:p>
          <w:p w14:paraId="49A748BC"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Doel van het project is om 30 procent minder ammoniak en methaan uit te stoten op de bedrijven. Dat kan best snel gaan, zelfs zonder dat boeren er actief mee bezig zijn. Zo nam de ammoniakemissie in 2021, al voordat het project begon, op de bedrijven af met 16,2 procent ten opzichte van 2018. De onderzoekers denken dat dit komt omdat de deelnemers alleen al door hun aanmelding voor het project bewuster bezig zijn op hun bedrijf.</w:t>
            </w:r>
          </w:p>
          <w:p w14:paraId="319E2200"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 xml:space="preserve">Roel </w:t>
            </w:r>
            <w:proofErr w:type="spellStart"/>
            <w:r w:rsidRPr="00295DE0">
              <w:rPr>
                <w:rFonts w:ascii="Times New Roman" w:eastAsia="Times New Roman" w:hAnsi="Times New Roman" w:cs="Times New Roman"/>
                <w:color w:val="000000"/>
                <w:sz w:val="24"/>
                <w:szCs w:val="24"/>
                <w:lang w:eastAsia="nl-NL"/>
              </w:rPr>
              <w:t>Assies</w:t>
            </w:r>
            <w:proofErr w:type="spellEnd"/>
            <w:r w:rsidRPr="00295DE0">
              <w:rPr>
                <w:rFonts w:ascii="Times New Roman" w:eastAsia="Times New Roman" w:hAnsi="Times New Roman" w:cs="Times New Roman"/>
                <w:color w:val="000000"/>
                <w:sz w:val="24"/>
                <w:szCs w:val="24"/>
                <w:lang w:eastAsia="nl-NL"/>
              </w:rPr>
              <w:t xml:space="preserve"> heeft voor zijn koeien geen gevolgen gemerkt wat betreft melkproductie en gezondheid als gevolg van het verlagen van het ruweiwitgehalte. 'In de zomer was er wel een dip te zien, maar het was een hete zomer en dat had ook gevolgen voor de gehalten in de stalvoedering', zegt hij.</w:t>
            </w:r>
          </w:p>
          <w:p w14:paraId="1A8B1B57"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lastRenderedPageBreak/>
              <w:t>'Ik denk dat het ruweiwitgehalte best naar beneden kan, maar dat je dan wel goed moet letten op energie. Wij voeren in principe half mais en half gras in het rantsoen. In de zomer hebben we wat meer mais gevoerd voor de energie', vervolgt de melkveehouder.</w:t>
            </w:r>
          </w:p>
          <w:p w14:paraId="39445EFB" w14:textId="77777777" w:rsidR="00295DE0" w:rsidRDefault="00295DE0" w:rsidP="00295DE0">
            <w:pPr>
              <w:spacing w:line="320" w:lineRule="atLeast"/>
              <w:textAlignment w:val="baseline"/>
              <w:outlineLvl w:val="1"/>
              <w:rPr>
                <w:rFonts w:ascii="Times New Roman" w:eastAsia="Times New Roman" w:hAnsi="Times New Roman" w:cs="Times New Roman"/>
                <w:b/>
                <w:bCs/>
                <w:color w:val="000000"/>
                <w:sz w:val="24"/>
                <w:szCs w:val="24"/>
                <w:lang w:eastAsia="nl-NL"/>
              </w:rPr>
            </w:pPr>
          </w:p>
          <w:p w14:paraId="65A49B11" w14:textId="324C6ED3" w:rsidR="00295DE0" w:rsidRPr="00295DE0" w:rsidRDefault="00295DE0" w:rsidP="00295DE0">
            <w:pPr>
              <w:spacing w:line="320" w:lineRule="atLeast"/>
              <w:textAlignment w:val="baseline"/>
              <w:outlineLvl w:val="1"/>
              <w:rPr>
                <w:rFonts w:ascii="Times New Roman" w:eastAsia="Times New Roman" w:hAnsi="Times New Roman" w:cs="Times New Roman"/>
                <w:b/>
                <w:bCs/>
                <w:color w:val="000000"/>
                <w:sz w:val="24"/>
                <w:szCs w:val="24"/>
                <w:lang w:eastAsia="nl-NL"/>
              </w:rPr>
            </w:pPr>
            <w:r w:rsidRPr="00295DE0">
              <w:rPr>
                <w:rFonts w:ascii="Times New Roman" w:eastAsia="Times New Roman" w:hAnsi="Times New Roman" w:cs="Times New Roman"/>
                <w:b/>
                <w:bCs/>
                <w:color w:val="000000"/>
                <w:sz w:val="24"/>
                <w:szCs w:val="24"/>
                <w:lang w:eastAsia="nl-NL"/>
              </w:rPr>
              <w:t>Grasklaver</w:t>
            </w:r>
          </w:p>
          <w:p w14:paraId="76DDB96F"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In de winterperiode zat de melkveehouder al op 150 gram ruw eiwit, maar in de zomer kwam het gehalte doorgaans hoger uit, omdat hij grasklaver voert. 'Afgelopen voorjaar hebben we gekeken wat we moeten doen om op een lager ruweiwitgehalte te komen. Daar hebben we een ander soort krachtvoer voor gebruikt', zegt hij. 'Eerder voerden we soja bij in de melkveestal. Dat hebben we niet meer gedaan. We gebruiken soja nu alleen in het basisrantsoen als dat nodig is.'</w:t>
            </w:r>
          </w:p>
          <w:p w14:paraId="331FC47F"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De onderzoekers gaan ervan uit dat met alle voer-, stal en managementmaatregelen tientallen procenten reductie te behalen valt. De doelstelling is 30 procent, maar met een stapeling van maatregelen is misschien wel meer mogelijk.</w:t>
            </w:r>
          </w:p>
          <w:p w14:paraId="0D34B471" w14:textId="77777777" w:rsidR="00295DE0" w:rsidRDefault="00295DE0" w:rsidP="00295DE0">
            <w:pPr>
              <w:spacing w:line="320" w:lineRule="atLeast"/>
              <w:textAlignment w:val="baseline"/>
              <w:outlineLvl w:val="1"/>
              <w:rPr>
                <w:rFonts w:ascii="Times New Roman" w:eastAsia="Times New Roman" w:hAnsi="Times New Roman" w:cs="Times New Roman"/>
                <w:b/>
                <w:bCs/>
                <w:color w:val="000000"/>
                <w:sz w:val="24"/>
                <w:szCs w:val="24"/>
                <w:lang w:eastAsia="nl-NL"/>
              </w:rPr>
            </w:pPr>
          </w:p>
          <w:p w14:paraId="64C208A3" w14:textId="0EFCA438" w:rsidR="00295DE0" w:rsidRPr="00295DE0" w:rsidRDefault="00295DE0" w:rsidP="00295DE0">
            <w:pPr>
              <w:spacing w:line="320" w:lineRule="atLeast"/>
              <w:textAlignment w:val="baseline"/>
              <w:outlineLvl w:val="1"/>
              <w:rPr>
                <w:rFonts w:ascii="Times New Roman" w:eastAsia="Times New Roman" w:hAnsi="Times New Roman" w:cs="Times New Roman"/>
                <w:b/>
                <w:bCs/>
                <w:color w:val="000000"/>
                <w:sz w:val="24"/>
                <w:szCs w:val="24"/>
                <w:lang w:eastAsia="nl-NL"/>
              </w:rPr>
            </w:pPr>
            <w:r w:rsidRPr="00295DE0">
              <w:rPr>
                <w:rFonts w:ascii="Times New Roman" w:eastAsia="Times New Roman" w:hAnsi="Times New Roman" w:cs="Times New Roman"/>
                <w:b/>
                <w:bCs/>
                <w:color w:val="000000"/>
                <w:sz w:val="24"/>
                <w:szCs w:val="24"/>
                <w:lang w:eastAsia="nl-NL"/>
              </w:rPr>
              <w:t>Management- en voermaatregelen</w:t>
            </w:r>
          </w:p>
          <w:p w14:paraId="02D24084"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 xml:space="preserve">Projectleiders Cathy van Dijk van LTO Noord en Gerard </w:t>
            </w:r>
            <w:proofErr w:type="spellStart"/>
            <w:r w:rsidRPr="00295DE0">
              <w:rPr>
                <w:rFonts w:ascii="Times New Roman" w:eastAsia="Times New Roman" w:hAnsi="Times New Roman" w:cs="Times New Roman"/>
                <w:color w:val="000000"/>
                <w:sz w:val="24"/>
                <w:szCs w:val="24"/>
                <w:lang w:eastAsia="nl-NL"/>
              </w:rPr>
              <w:t>Migchels</w:t>
            </w:r>
            <w:proofErr w:type="spellEnd"/>
            <w:r w:rsidRPr="00295DE0">
              <w:rPr>
                <w:rFonts w:ascii="Times New Roman" w:eastAsia="Times New Roman" w:hAnsi="Times New Roman" w:cs="Times New Roman"/>
                <w:color w:val="000000"/>
                <w:sz w:val="24"/>
                <w:szCs w:val="24"/>
                <w:lang w:eastAsia="nl-NL"/>
              </w:rPr>
              <w:t xml:space="preserve"> van Wageningen Livestock Research hebben aan de hand van onderzoeksresultaten berekend dat met management- en voermaatregelen de ammoniakreductie op melkveebedrijven met 30 tot 40 procent kan worden teruggebracht. Door aanpassingen in de stal kan de reductie zelfs op 70 procent uitkomen.</w:t>
            </w:r>
          </w:p>
          <w:p w14:paraId="5701BFA0"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In 2023 gaat het praktijknetwerk aan de slag met maatregelen in de stal. Volgens Schep moeten het relatief eenvoudig uit te voeren maatregelen zijn. 'Methaan komt voor het grootste deel uit de bek van de koe. Daarvoor moet je vooral met voer sturen. Ammoniak is een proces dat zich op de vloer en in de kelder afspeelt, dus daar kun je op inspelen met stalmaatregelen.'</w:t>
            </w:r>
          </w:p>
          <w:p w14:paraId="6C59102E" w14:textId="77777777" w:rsidR="00295DE0" w:rsidRDefault="00295DE0" w:rsidP="00295DE0">
            <w:pPr>
              <w:spacing w:line="320" w:lineRule="atLeast"/>
              <w:textAlignment w:val="baseline"/>
              <w:outlineLvl w:val="1"/>
              <w:rPr>
                <w:rFonts w:ascii="Times New Roman" w:eastAsia="Times New Roman" w:hAnsi="Times New Roman" w:cs="Times New Roman"/>
                <w:b/>
                <w:bCs/>
                <w:color w:val="000000"/>
                <w:sz w:val="24"/>
                <w:szCs w:val="24"/>
                <w:lang w:eastAsia="nl-NL"/>
              </w:rPr>
            </w:pPr>
          </w:p>
          <w:p w14:paraId="79213564" w14:textId="39FAFA17" w:rsidR="00295DE0" w:rsidRPr="00295DE0" w:rsidRDefault="00295DE0" w:rsidP="00295DE0">
            <w:pPr>
              <w:spacing w:line="320" w:lineRule="atLeast"/>
              <w:textAlignment w:val="baseline"/>
              <w:outlineLvl w:val="1"/>
              <w:rPr>
                <w:rFonts w:ascii="Times New Roman" w:eastAsia="Times New Roman" w:hAnsi="Times New Roman" w:cs="Times New Roman"/>
                <w:b/>
                <w:bCs/>
                <w:color w:val="000000"/>
                <w:sz w:val="24"/>
                <w:szCs w:val="24"/>
                <w:lang w:eastAsia="nl-NL"/>
              </w:rPr>
            </w:pPr>
            <w:r w:rsidRPr="00295DE0">
              <w:rPr>
                <w:rFonts w:ascii="Times New Roman" w:eastAsia="Times New Roman" w:hAnsi="Times New Roman" w:cs="Times New Roman"/>
                <w:b/>
                <w:bCs/>
                <w:color w:val="000000"/>
                <w:sz w:val="24"/>
                <w:szCs w:val="24"/>
                <w:lang w:eastAsia="nl-NL"/>
              </w:rPr>
              <w:t>Tekort aan mestopslag</w:t>
            </w:r>
          </w:p>
          <w:p w14:paraId="0A0A2D20"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 xml:space="preserve">Niet op elk bedrijf is hetzelfde mogelijk. 'Mest verdunnen met water zal in de zomer bij ons wel goed gaan', zegt </w:t>
            </w:r>
            <w:proofErr w:type="spellStart"/>
            <w:r w:rsidRPr="00295DE0">
              <w:rPr>
                <w:rFonts w:ascii="Times New Roman" w:eastAsia="Times New Roman" w:hAnsi="Times New Roman" w:cs="Times New Roman"/>
                <w:color w:val="000000"/>
                <w:sz w:val="24"/>
                <w:szCs w:val="24"/>
                <w:lang w:eastAsia="nl-NL"/>
              </w:rPr>
              <w:t>Assies</w:t>
            </w:r>
            <w:proofErr w:type="spellEnd"/>
            <w:r w:rsidRPr="00295DE0">
              <w:rPr>
                <w:rFonts w:ascii="Times New Roman" w:eastAsia="Times New Roman" w:hAnsi="Times New Roman" w:cs="Times New Roman"/>
                <w:color w:val="000000"/>
                <w:sz w:val="24"/>
                <w:szCs w:val="24"/>
                <w:lang w:eastAsia="nl-NL"/>
              </w:rPr>
              <w:t>. 'Maar in de winter krijgen we dan een tekort aan mestopslag.'</w:t>
            </w:r>
          </w:p>
          <w:p w14:paraId="4371D867"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 xml:space="preserve">De melkveehouder zou er best mee kunnen leven als het voor de juridische houdbaarheid van management- en stalmaatregelen in de toekomst nodig is om altijd </w:t>
            </w:r>
            <w:proofErr w:type="spellStart"/>
            <w:r w:rsidRPr="00295DE0">
              <w:rPr>
                <w:rFonts w:ascii="Times New Roman" w:eastAsia="Times New Roman" w:hAnsi="Times New Roman" w:cs="Times New Roman"/>
                <w:color w:val="000000"/>
                <w:sz w:val="24"/>
                <w:szCs w:val="24"/>
                <w:lang w:eastAsia="nl-NL"/>
              </w:rPr>
              <w:t>realtime</w:t>
            </w:r>
            <w:proofErr w:type="spellEnd"/>
            <w:r w:rsidRPr="00295DE0">
              <w:rPr>
                <w:rFonts w:ascii="Times New Roman" w:eastAsia="Times New Roman" w:hAnsi="Times New Roman" w:cs="Times New Roman"/>
                <w:color w:val="000000"/>
                <w:sz w:val="24"/>
                <w:szCs w:val="24"/>
                <w:lang w:eastAsia="nl-NL"/>
              </w:rPr>
              <w:t xml:space="preserve"> te blijven meten op zijn bedrijf. 'Het is dan wel belangrijk dat een melkveehouder die data kan inzien en tussentijds kan bijsturen. Want achteraf heb je er niet zoveel aan. En het moet te betalen zijn.'</w:t>
            </w:r>
          </w:p>
          <w:p w14:paraId="26F6D2A8" w14:textId="77777777" w:rsidR="00295DE0" w:rsidRDefault="00295DE0" w:rsidP="00295DE0">
            <w:pPr>
              <w:spacing w:line="320" w:lineRule="atLeast"/>
              <w:textAlignment w:val="baseline"/>
              <w:rPr>
                <w:rFonts w:ascii="Times New Roman" w:eastAsia="Times New Roman" w:hAnsi="Times New Roman" w:cs="Times New Roman"/>
                <w:b/>
                <w:bCs/>
                <w:color w:val="000000"/>
                <w:sz w:val="24"/>
                <w:szCs w:val="24"/>
                <w:bdr w:val="none" w:sz="0" w:space="0" w:color="auto" w:frame="1"/>
                <w:lang w:eastAsia="nl-NL"/>
              </w:rPr>
            </w:pPr>
          </w:p>
          <w:p w14:paraId="0187AE9B" w14:textId="2FCEAE05"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b/>
                <w:bCs/>
                <w:color w:val="000000"/>
                <w:sz w:val="24"/>
                <w:szCs w:val="24"/>
                <w:bdr w:val="none" w:sz="0" w:space="0" w:color="auto" w:frame="1"/>
                <w:lang w:eastAsia="nl-NL"/>
              </w:rPr>
              <w:t>In 2023 staan maatregelen in de melkveestal centraal</w:t>
            </w:r>
          </w:p>
          <w:p w14:paraId="4D4212DA" w14:textId="77777777" w:rsidR="00295DE0" w:rsidRPr="00295DE0" w:rsidRDefault="00295DE0" w:rsidP="00295DE0">
            <w:pPr>
              <w:spacing w:line="320" w:lineRule="atLeast"/>
              <w:textAlignment w:val="baseline"/>
              <w:rPr>
                <w:rFonts w:ascii="Times New Roman" w:eastAsia="Times New Roman" w:hAnsi="Times New Roman" w:cs="Times New Roman"/>
                <w:color w:val="000000"/>
                <w:sz w:val="24"/>
                <w:szCs w:val="24"/>
                <w:lang w:eastAsia="nl-NL"/>
              </w:rPr>
            </w:pPr>
            <w:r w:rsidRPr="00295DE0">
              <w:rPr>
                <w:rFonts w:ascii="Times New Roman" w:eastAsia="Times New Roman" w:hAnsi="Times New Roman" w:cs="Times New Roman"/>
                <w:color w:val="000000"/>
                <w:sz w:val="24"/>
                <w:szCs w:val="24"/>
                <w:lang w:eastAsia="nl-NL"/>
              </w:rPr>
              <w:t xml:space="preserve">In Netwerk Praktijkbedrijven zijn ruim 100 melkveebedrijven, verdeeld over het hele land, betrokken. Het project is een initiatief van LTO Noord en Wageningen University &amp; Research en wordt gefinancierd door het ministerie van Landbouw, Natuur en Voedselkwaliteit (LNV). Het project maakt deel uit van de programmatische aanpak 'Integraal Aanpakken' als onderdeel van het LNV-klimaatbeleid. Voor melkveehouders ligt er namelijk de doelstelling om in 2030 de emissie van ammoniak en methaan met 30 procent te verlagen. Op 18 bedrijven worden data verzameld. Op 15 daarvan vinden stalmetingen plaats. 22 demonstratiebedrijven gaan onder begeleiding aan de slag met </w:t>
            </w:r>
            <w:r w:rsidRPr="00295DE0">
              <w:rPr>
                <w:rFonts w:ascii="Times New Roman" w:eastAsia="Times New Roman" w:hAnsi="Times New Roman" w:cs="Times New Roman"/>
                <w:color w:val="000000"/>
                <w:sz w:val="24"/>
                <w:szCs w:val="24"/>
                <w:lang w:eastAsia="nl-NL"/>
              </w:rPr>
              <w:lastRenderedPageBreak/>
              <w:t>kennis en inzichten die hieruit voortkomen. Nog eens 70 bedrijven gaan hier zelf mee aan de slag. Voor de metingen was 2021 het referentiejaar. In 2022 stonden voermaatregelen centraal in het onderzoek en komend jaar aanpassingen in de stal.</w:t>
            </w:r>
          </w:p>
          <w:p w14:paraId="225EACFD" w14:textId="4E60FEF6" w:rsidR="00162C4A" w:rsidRPr="00295DE0" w:rsidRDefault="00162C4A" w:rsidP="00295DE0">
            <w:pPr>
              <w:spacing w:line="320" w:lineRule="atLeast"/>
              <w:rPr>
                <w:rFonts w:ascii="Times New Roman" w:eastAsia="Times New Roman" w:hAnsi="Times New Roman" w:cs="Times New Roman"/>
                <w:noProof/>
                <w:sz w:val="24"/>
                <w:szCs w:val="24"/>
                <w:lang w:eastAsia="nl-NL"/>
              </w:rPr>
            </w:pPr>
          </w:p>
        </w:tc>
      </w:tr>
      <w:bookmarkEnd w:id="1"/>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CF6536C" w14:textId="66FDC993" w:rsidR="00322D7B" w:rsidRDefault="00322D7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MPG staat voor </w:t>
      </w:r>
      <w:proofErr w:type="spellStart"/>
      <w:r>
        <w:rPr>
          <w:rFonts w:ascii="Arial" w:eastAsia="Times New Roman" w:hAnsi="Arial" w:cs="Arial"/>
          <w:bCs/>
          <w:iCs/>
          <w:color w:val="000000"/>
          <w:kern w:val="36"/>
          <w:lang w:eastAsia="nl-NL"/>
        </w:rPr>
        <w:t>MonoPropyleenGlycol</w:t>
      </w:r>
      <w:proofErr w:type="spellEnd"/>
      <w:r>
        <w:rPr>
          <w:rFonts w:ascii="Arial" w:eastAsia="Times New Roman" w:hAnsi="Arial" w:cs="Arial"/>
          <w:bCs/>
          <w:iCs/>
          <w:color w:val="000000"/>
          <w:kern w:val="36"/>
          <w:lang w:eastAsia="nl-NL"/>
        </w:rPr>
        <w:t>.</w:t>
      </w:r>
      <w:r w:rsidR="004B46DC">
        <w:rPr>
          <w:rFonts w:ascii="Arial" w:eastAsia="Times New Roman" w:hAnsi="Arial" w:cs="Arial"/>
          <w:bCs/>
          <w:iCs/>
          <w:color w:val="000000"/>
          <w:kern w:val="36"/>
          <w:lang w:eastAsia="nl-NL"/>
        </w:rPr>
        <w:t xml:space="preserve"> De structuurformule is in figuur 1 gegeven.</w:t>
      </w:r>
    </w:p>
    <w:p w14:paraId="66065BDD" w14:textId="65972F7A"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B46DC">
        <w:rPr>
          <w:rFonts w:ascii="Arial" w:eastAsia="Times New Roman" w:hAnsi="Arial" w:cs="Arial"/>
          <w:bCs/>
          <w:iCs/>
          <w:color w:val="000000"/>
          <w:kern w:val="36"/>
          <w:lang w:eastAsia="nl-NL"/>
        </w:rPr>
        <w:t>Geef de systematische naam voor MPG.</w:t>
      </w:r>
    </w:p>
    <w:p w14:paraId="06B5BA7E" w14:textId="2583A320"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4F11CB">
        <w:rPr>
          <w:rFonts w:ascii="Arial" w:eastAsia="Times New Roman" w:hAnsi="Arial" w:cs="Arial"/>
          <w:bCs/>
          <w:iCs/>
          <w:color w:val="000000"/>
          <w:kern w:val="36"/>
          <w:lang w:eastAsia="nl-NL"/>
        </w:rPr>
        <w:t>Leg uit dat MPG afgeleid is van glycerol.</w:t>
      </w:r>
    </w:p>
    <w:p w14:paraId="56132661" w14:textId="4743165E"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59B23D73" w14:textId="4C0EDDDE" w:rsidR="004B46DC" w:rsidRDefault="004B46D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71627738" wp14:editId="52E818F0">
            <wp:extent cx="1256621" cy="508883"/>
            <wp:effectExtent l="0" t="0" r="1270" b="571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83553" cy="519789"/>
                    </a:xfrm>
                    <a:prstGeom prst="rect">
                      <a:avLst/>
                    </a:prstGeom>
                  </pic:spPr>
                </pic:pic>
              </a:graphicData>
            </a:graphic>
          </wp:inline>
        </w:drawing>
      </w:r>
    </w:p>
    <w:p w14:paraId="722290F7" w14:textId="27BACE66" w:rsidR="004B46DC" w:rsidRDefault="004B46D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MPG</w:t>
      </w:r>
    </w:p>
    <w:p w14:paraId="448CEA6F" w14:textId="5E212479" w:rsidR="004B46DC" w:rsidRDefault="004B46DC" w:rsidP="0036123B">
      <w:pPr>
        <w:spacing w:after="0" w:line="360" w:lineRule="auto"/>
        <w:ind w:left="708" w:hanging="708"/>
        <w:rPr>
          <w:rFonts w:ascii="Arial" w:eastAsia="Times New Roman" w:hAnsi="Arial" w:cs="Arial"/>
          <w:bCs/>
          <w:iCs/>
          <w:color w:val="000000"/>
          <w:kern w:val="36"/>
          <w:lang w:eastAsia="nl-NL"/>
        </w:rPr>
      </w:pPr>
    </w:p>
    <w:p w14:paraId="388112F2" w14:textId="20CDBF81" w:rsidR="0048073E" w:rsidRDefault="0048073E" w:rsidP="00FA086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Suikerbiet is de basisstof voor de </w:t>
      </w:r>
      <w:r w:rsidR="00FA0866">
        <w:rPr>
          <w:rFonts w:ascii="Arial" w:eastAsia="Times New Roman" w:hAnsi="Arial" w:cs="Arial"/>
          <w:bCs/>
          <w:iCs/>
          <w:color w:val="000000"/>
          <w:kern w:val="36"/>
          <w:lang w:eastAsia="nl-NL"/>
        </w:rPr>
        <w:t xml:space="preserve">groene </w:t>
      </w:r>
      <w:r>
        <w:rPr>
          <w:rFonts w:ascii="Arial" w:eastAsia="Times New Roman" w:hAnsi="Arial" w:cs="Arial"/>
          <w:bCs/>
          <w:iCs/>
          <w:color w:val="000000"/>
          <w:kern w:val="36"/>
          <w:lang w:eastAsia="nl-NL"/>
        </w:rPr>
        <w:t xml:space="preserve">productie van MPG. </w:t>
      </w:r>
      <w:r w:rsidR="00FA0866">
        <w:rPr>
          <w:rFonts w:ascii="Arial" w:eastAsia="Times New Roman" w:hAnsi="Arial" w:cs="Arial"/>
          <w:bCs/>
          <w:iCs/>
          <w:color w:val="000000"/>
          <w:kern w:val="36"/>
          <w:lang w:eastAsia="nl-NL"/>
        </w:rPr>
        <w:t xml:space="preserve">Als eerste wordt </w:t>
      </w:r>
      <w:r>
        <w:rPr>
          <w:rFonts w:ascii="Arial" w:eastAsia="Times New Roman" w:hAnsi="Arial" w:cs="Arial"/>
          <w:bCs/>
          <w:iCs/>
          <w:color w:val="000000"/>
          <w:kern w:val="36"/>
          <w:lang w:eastAsia="nl-NL"/>
        </w:rPr>
        <w:t>glycerol</w:t>
      </w:r>
      <w:r w:rsidR="00FA0866">
        <w:rPr>
          <w:rFonts w:ascii="Arial" w:eastAsia="Times New Roman" w:hAnsi="Arial" w:cs="Arial"/>
          <w:bCs/>
          <w:iCs/>
          <w:color w:val="000000"/>
          <w:kern w:val="36"/>
          <w:lang w:eastAsia="nl-NL"/>
        </w:rPr>
        <w:t xml:space="preserve"> uit de suiker sacharose gewonnen.</w:t>
      </w:r>
    </w:p>
    <w:p w14:paraId="4B0C78BD" w14:textId="43809FF5" w:rsidR="0048073E" w:rsidRDefault="0048073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structuurformule met systematische naam voor glycerol.</w:t>
      </w:r>
    </w:p>
    <w:p w14:paraId="38855A96" w14:textId="6EF10B80"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305313A1" w14:textId="3A66C298" w:rsidR="0050135E" w:rsidRDefault="0050135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reactieschema van de vorming van MPG uit sacharose staat weergegeven in figuur 2.</w:t>
      </w:r>
    </w:p>
    <w:p w14:paraId="0155B573" w14:textId="58CCCA7A" w:rsidR="0048073E" w:rsidRDefault="0048073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50135E">
        <w:rPr>
          <w:rFonts w:ascii="Arial" w:eastAsia="Times New Roman" w:hAnsi="Arial" w:cs="Arial"/>
          <w:bCs/>
          <w:iCs/>
          <w:color w:val="000000"/>
          <w:kern w:val="36"/>
          <w:lang w:eastAsia="nl-NL"/>
        </w:rPr>
        <w:t>Neem het reactieschema over en maak kloppend.</w:t>
      </w:r>
    </w:p>
    <w:p w14:paraId="4A26A872" w14:textId="13440F86"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3514340A" w14:textId="46104153" w:rsidR="0050135E" w:rsidRDefault="0050135E" w:rsidP="0036123B">
      <w:pPr>
        <w:spacing w:after="0" w:line="360" w:lineRule="auto"/>
        <w:ind w:left="708" w:hanging="708"/>
        <w:rPr>
          <w:rFonts w:ascii="Arial" w:eastAsia="Times New Roman" w:hAnsi="Arial" w:cs="Arial"/>
          <w:bCs/>
          <w:iCs/>
          <w:color w:val="000000"/>
          <w:kern w:val="36"/>
          <w:lang w:eastAsia="nl-NL"/>
        </w:rPr>
      </w:pPr>
      <w:bookmarkStart w:id="2" w:name="_Hlk118186899"/>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11</w:t>
      </w:r>
      <w:r>
        <w:rPr>
          <w:rFonts w:ascii="Arial" w:eastAsia="Times New Roman" w:hAnsi="Arial" w:cs="Arial"/>
          <w:bCs/>
          <w:iCs/>
          <w:color w:val="000000"/>
          <w:kern w:val="36"/>
          <w:lang w:eastAsia="nl-NL"/>
        </w:rPr>
        <w:t xml:space="preserve"> + …</w:t>
      </w:r>
      <w:r w:rsidR="00742314">
        <w:rPr>
          <w:rFonts w:ascii="Arial" w:eastAsia="Times New Roman" w:hAnsi="Arial" w:cs="Arial"/>
          <w:bCs/>
          <w:iCs/>
          <w:color w:val="000000"/>
          <w:kern w:val="36"/>
          <w:lang w:eastAsia="nl-NL"/>
        </w:rPr>
        <w:t>H</w:t>
      </w:r>
      <w:r w:rsidR="00742314">
        <w:rPr>
          <w:rFonts w:ascii="Arial" w:eastAsia="Times New Roman" w:hAnsi="Arial" w:cs="Arial"/>
          <w:bCs/>
          <w:iCs/>
          <w:color w:val="000000"/>
          <w:kern w:val="36"/>
          <w:vertAlign w:val="subscript"/>
          <w:lang w:eastAsia="nl-NL"/>
        </w:rPr>
        <w:t>2</w:t>
      </w:r>
      <w:r w:rsidR="00742314">
        <w:rPr>
          <w:rFonts w:ascii="Arial" w:eastAsia="Times New Roman" w:hAnsi="Arial" w:cs="Arial"/>
          <w:bCs/>
          <w:iCs/>
          <w:color w:val="000000"/>
          <w:kern w:val="36"/>
          <w:lang w:eastAsia="nl-NL"/>
        </w:rPr>
        <w:t xml:space="preserve">O </w:t>
      </w:r>
      <w:r w:rsidR="00742314">
        <w:rPr>
          <w:rFonts w:ascii="Arial" w:eastAsia="Times New Roman" w:hAnsi="Arial" w:cs="Arial"/>
          <w:bCs/>
          <w:iCs/>
          <w:color w:val="000000"/>
          <w:kern w:val="36"/>
          <w:lang w:eastAsia="nl-NL"/>
        </w:rPr>
        <w:sym w:font="Symbol" w:char="F0AE"/>
      </w:r>
      <w:r w:rsidR="00742314">
        <w:rPr>
          <w:rFonts w:ascii="Arial" w:eastAsia="Times New Roman" w:hAnsi="Arial" w:cs="Arial"/>
          <w:bCs/>
          <w:iCs/>
          <w:color w:val="000000"/>
          <w:kern w:val="36"/>
          <w:lang w:eastAsia="nl-NL"/>
        </w:rPr>
        <w:t xml:space="preserve"> …MPG + … CO</w:t>
      </w:r>
      <w:r w:rsidR="00742314">
        <w:rPr>
          <w:rFonts w:ascii="Arial" w:eastAsia="Times New Roman" w:hAnsi="Arial" w:cs="Arial"/>
          <w:bCs/>
          <w:iCs/>
          <w:color w:val="000000"/>
          <w:kern w:val="36"/>
          <w:vertAlign w:val="subscript"/>
          <w:lang w:eastAsia="nl-NL"/>
        </w:rPr>
        <w:t>2</w:t>
      </w:r>
    </w:p>
    <w:bookmarkEnd w:id="2"/>
    <w:p w14:paraId="78A6FA05" w14:textId="003D882C" w:rsidR="00742314" w:rsidRPr="00742314" w:rsidRDefault="0074231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reactieschema totaalreactie vorming MPG uit sacharose</w:t>
      </w:r>
    </w:p>
    <w:p w14:paraId="711A3BAA" w14:textId="77777777"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1D7AF1C9" w14:textId="3557C542" w:rsidR="0048073E" w:rsidRDefault="0074231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FA0866">
        <w:rPr>
          <w:rFonts w:ascii="Arial" w:eastAsia="Times New Roman" w:hAnsi="Arial" w:cs="Arial"/>
          <w:bCs/>
          <w:iCs/>
          <w:color w:val="000000"/>
          <w:kern w:val="36"/>
          <w:lang w:eastAsia="nl-NL"/>
        </w:rPr>
        <w:tab/>
        <w:t>Leg uit waarom de reactie uit vraag 4 een groene productie genoemd wordt.</w:t>
      </w:r>
    </w:p>
    <w:p w14:paraId="6C49160D" w14:textId="539D9E1B" w:rsidR="00FA0866" w:rsidRDefault="00FA0866" w:rsidP="0036123B">
      <w:pPr>
        <w:spacing w:after="0" w:line="360" w:lineRule="auto"/>
        <w:ind w:left="708" w:hanging="708"/>
        <w:rPr>
          <w:rFonts w:ascii="Arial" w:eastAsia="Times New Roman" w:hAnsi="Arial" w:cs="Arial"/>
          <w:bCs/>
          <w:iCs/>
          <w:color w:val="000000"/>
          <w:kern w:val="36"/>
          <w:lang w:eastAsia="nl-NL"/>
        </w:rPr>
      </w:pPr>
    </w:p>
    <w:p w14:paraId="60C74C66" w14:textId="66EC0069" w:rsidR="00742314" w:rsidRDefault="00742314" w:rsidP="006444C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omzetting van sacharose in MPG is een combinatie van een tweetal reacties, namelijk de hydrolyse van sacharose gevolgd door de ontleding van het reactieproduct van de hydrolyse tot MPG en koolstofdioxide.</w:t>
      </w:r>
    </w:p>
    <w:p w14:paraId="06D8989C" w14:textId="53350E7A" w:rsidR="006444C4" w:rsidRDefault="006444C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beide deelreacties in vergelijkingen weer.</w:t>
      </w:r>
    </w:p>
    <w:p w14:paraId="74EA8A48" w14:textId="77777777" w:rsidR="00742314" w:rsidRDefault="00742314" w:rsidP="0036123B">
      <w:pPr>
        <w:spacing w:after="0" w:line="360" w:lineRule="auto"/>
        <w:ind w:left="708" w:hanging="708"/>
        <w:rPr>
          <w:rFonts w:ascii="Arial" w:eastAsia="Times New Roman" w:hAnsi="Arial" w:cs="Arial"/>
          <w:bCs/>
          <w:iCs/>
          <w:color w:val="000000"/>
          <w:kern w:val="36"/>
          <w:lang w:eastAsia="nl-NL"/>
        </w:rPr>
      </w:pPr>
    </w:p>
    <w:p w14:paraId="39E28227" w14:textId="0B5456C8" w:rsidR="006444C4" w:rsidRDefault="00FA0866" w:rsidP="005A531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MPG kan ook uit fossiele grondstoffen gevormd worden. Daarbij wordt propyleen uit nafta gewonnen en omgezet in propyleenoxide. De </w:t>
      </w:r>
      <w:r w:rsidR="00AA18FA">
        <w:rPr>
          <w:rFonts w:ascii="Arial" w:eastAsia="Times New Roman" w:hAnsi="Arial" w:cs="Arial"/>
          <w:bCs/>
          <w:iCs/>
          <w:color w:val="000000"/>
          <w:kern w:val="36"/>
          <w:lang w:eastAsia="nl-NL"/>
        </w:rPr>
        <w:t>volgende</w:t>
      </w:r>
      <w:r>
        <w:rPr>
          <w:rFonts w:ascii="Arial" w:eastAsia="Times New Roman" w:hAnsi="Arial" w:cs="Arial"/>
          <w:bCs/>
          <w:iCs/>
          <w:color w:val="000000"/>
          <w:kern w:val="36"/>
          <w:lang w:eastAsia="nl-NL"/>
        </w:rPr>
        <w:t xml:space="preserve"> stap is de omzettin</w:t>
      </w:r>
      <w:r w:rsidR="005A531D">
        <w:rPr>
          <w:rFonts w:ascii="Arial" w:eastAsia="Times New Roman" w:hAnsi="Arial" w:cs="Arial"/>
          <w:bCs/>
          <w:iCs/>
          <w:color w:val="000000"/>
          <w:kern w:val="36"/>
          <w:lang w:eastAsia="nl-NL"/>
        </w:rPr>
        <w:t>g van propyleenoxide in MPG.</w:t>
      </w:r>
      <w:r w:rsidR="006444C4">
        <w:rPr>
          <w:rFonts w:ascii="Arial" w:eastAsia="Times New Roman" w:hAnsi="Arial" w:cs="Arial"/>
          <w:bCs/>
          <w:iCs/>
          <w:color w:val="000000"/>
          <w:kern w:val="36"/>
          <w:lang w:eastAsia="nl-NL"/>
        </w:rPr>
        <w:t xml:space="preserve"> </w:t>
      </w:r>
    </w:p>
    <w:p w14:paraId="30DAF77B" w14:textId="38108C24" w:rsidR="005A531D" w:rsidRDefault="005A531D"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w:t>
      </w:r>
      <w:r w:rsidR="006444C4">
        <w:rPr>
          <w:rFonts w:ascii="Arial" w:eastAsia="Times New Roman" w:hAnsi="Arial" w:cs="Arial"/>
          <w:bCs/>
          <w:iCs/>
          <w:color w:val="000000"/>
          <w:kern w:val="36"/>
          <w:lang w:eastAsia="nl-NL"/>
        </w:rPr>
        <w:t xml:space="preserve"> van de omzetting van propeen in </w:t>
      </w:r>
      <w:proofErr w:type="spellStart"/>
      <w:r w:rsidR="006444C4">
        <w:rPr>
          <w:rFonts w:ascii="Arial" w:eastAsia="Times New Roman" w:hAnsi="Arial" w:cs="Arial"/>
          <w:bCs/>
          <w:iCs/>
          <w:color w:val="000000"/>
          <w:kern w:val="36"/>
          <w:lang w:eastAsia="nl-NL"/>
        </w:rPr>
        <w:t>proplyeenoxide</w:t>
      </w:r>
      <w:proofErr w:type="spellEnd"/>
      <w:r>
        <w:rPr>
          <w:rFonts w:ascii="Arial" w:eastAsia="Times New Roman" w:hAnsi="Arial" w:cs="Arial"/>
          <w:bCs/>
          <w:iCs/>
          <w:color w:val="000000"/>
          <w:kern w:val="36"/>
          <w:lang w:eastAsia="nl-NL"/>
        </w:rPr>
        <w:t xml:space="preserve"> in structuurformules weer.</w:t>
      </w:r>
    </w:p>
    <w:p w14:paraId="544687F7" w14:textId="555ED92F" w:rsidR="005A531D" w:rsidRDefault="006444C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ook de omzetting van propyleenoxide in MPG in structuurformules weer.</w:t>
      </w:r>
    </w:p>
    <w:p w14:paraId="7250A8C3" w14:textId="77777777" w:rsidR="006444C4" w:rsidRDefault="006444C4" w:rsidP="0036123B">
      <w:pPr>
        <w:spacing w:after="0" w:line="360" w:lineRule="auto"/>
        <w:ind w:left="708" w:hanging="708"/>
        <w:rPr>
          <w:rFonts w:ascii="Arial" w:eastAsia="Times New Roman" w:hAnsi="Arial" w:cs="Arial"/>
          <w:bCs/>
          <w:iCs/>
          <w:color w:val="000000"/>
          <w:kern w:val="36"/>
          <w:lang w:eastAsia="nl-NL"/>
        </w:rPr>
      </w:pPr>
    </w:p>
    <w:p w14:paraId="4E50DEF1" w14:textId="3FCDAF22" w:rsidR="006444C4" w:rsidRDefault="0019007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lastRenderedPageBreak/>
        <w:drawing>
          <wp:inline distT="0" distB="0" distL="0" distR="0" wp14:anchorId="50C48591" wp14:editId="2D2BEC2A">
            <wp:extent cx="1026539" cy="391601"/>
            <wp:effectExtent l="0" t="0" r="254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46369" cy="399166"/>
                    </a:xfrm>
                    <a:prstGeom prst="rect">
                      <a:avLst/>
                    </a:prstGeom>
                  </pic:spPr>
                </pic:pic>
              </a:graphicData>
            </a:graphic>
          </wp:inline>
        </w:drawing>
      </w:r>
    </w:p>
    <w:p w14:paraId="74E30356" w14:textId="62948396" w:rsidR="006444C4" w:rsidRDefault="006444C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3 propyleenoxide</w:t>
      </w:r>
    </w:p>
    <w:p w14:paraId="38B2C6C3" w14:textId="77777777" w:rsidR="006444C4" w:rsidRDefault="006444C4" w:rsidP="006444C4">
      <w:pPr>
        <w:spacing w:after="0" w:line="360" w:lineRule="auto"/>
        <w:rPr>
          <w:rFonts w:ascii="Arial" w:eastAsia="Times New Roman" w:hAnsi="Arial" w:cs="Arial"/>
          <w:bCs/>
          <w:iCs/>
          <w:color w:val="000000"/>
          <w:kern w:val="36"/>
          <w:lang w:eastAsia="nl-NL"/>
        </w:rPr>
      </w:pPr>
    </w:p>
    <w:p w14:paraId="5B40E1E1" w14:textId="63DB0F54" w:rsidR="005A531D" w:rsidRDefault="005A531D" w:rsidP="005A531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MPG is een belangrijke stof. Het wordt gebruikt om vezels te versterken. Er ontstaan dan dwarsbindingen</w:t>
      </w:r>
      <w:r w:rsidR="008F25AA">
        <w:rPr>
          <w:rFonts w:ascii="Arial" w:eastAsia="Times New Roman" w:hAnsi="Arial" w:cs="Arial"/>
          <w:bCs/>
          <w:iCs/>
          <w:color w:val="000000"/>
          <w:kern w:val="36"/>
          <w:lang w:eastAsia="nl-NL"/>
        </w:rPr>
        <w:t xml:space="preserve"> die als ethergroepen weergegeven worden. De vezels zelf zijn opgebouwd uit bijvoorbeeld </w:t>
      </w:r>
      <w:proofErr w:type="spellStart"/>
      <w:r w:rsidR="008F25AA">
        <w:rPr>
          <w:rFonts w:ascii="Arial" w:eastAsia="Times New Roman" w:hAnsi="Arial" w:cs="Arial"/>
          <w:bCs/>
          <w:iCs/>
          <w:color w:val="000000"/>
          <w:kern w:val="36"/>
          <w:lang w:eastAsia="nl-NL"/>
        </w:rPr>
        <w:t>butaandizuur</w:t>
      </w:r>
      <w:proofErr w:type="spellEnd"/>
      <w:r w:rsidR="008F25AA">
        <w:rPr>
          <w:rFonts w:ascii="Arial" w:eastAsia="Times New Roman" w:hAnsi="Arial" w:cs="Arial"/>
          <w:bCs/>
          <w:iCs/>
          <w:color w:val="000000"/>
          <w:kern w:val="36"/>
          <w:lang w:eastAsia="nl-NL"/>
        </w:rPr>
        <w:t xml:space="preserve"> en glycol.</w:t>
      </w:r>
    </w:p>
    <w:p w14:paraId="16BF2846" w14:textId="59879C56" w:rsidR="005A531D" w:rsidRDefault="006444C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5A531D">
        <w:rPr>
          <w:rFonts w:ascii="Arial" w:eastAsia="Times New Roman" w:hAnsi="Arial" w:cs="Arial"/>
          <w:bCs/>
          <w:iCs/>
          <w:color w:val="000000"/>
          <w:kern w:val="36"/>
          <w:lang w:eastAsia="nl-NL"/>
        </w:rPr>
        <w:tab/>
        <w:t>Geef een gedeelte van de structuur weer die ontstaat als MPG ingebouwd is.</w:t>
      </w:r>
    </w:p>
    <w:p w14:paraId="36881D96" w14:textId="77777777" w:rsidR="005A531D" w:rsidRDefault="005A531D" w:rsidP="0036123B">
      <w:pPr>
        <w:spacing w:after="0" w:line="360" w:lineRule="auto"/>
        <w:ind w:left="708" w:hanging="708"/>
        <w:rPr>
          <w:rFonts w:ascii="Arial" w:eastAsia="Times New Roman" w:hAnsi="Arial" w:cs="Arial"/>
          <w:bCs/>
          <w:iCs/>
          <w:color w:val="000000"/>
          <w:kern w:val="36"/>
          <w:lang w:eastAsia="nl-NL"/>
        </w:rPr>
      </w:pPr>
    </w:p>
    <w:p w14:paraId="448A9E80" w14:textId="027E64CD" w:rsidR="00FA0866" w:rsidRDefault="008F25A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MPG gewonnen uit suikerbieten is een </w:t>
      </w:r>
      <w:proofErr w:type="spellStart"/>
      <w:r>
        <w:rPr>
          <w:rFonts w:ascii="Arial" w:eastAsia="Times New Roman" w:hAnsi="Arial" w:cs="Arial"/>
          <w:bCs/>
          <w:iCs/>
          <w:color w:val="000000"/>
          <w:kern w:val="36"/>
          <w:lang w:eastAsia="nl-NL"/>
        </w:rPr>
        <w:t>biobased</w:t>
      </w:r>
      <w:proofErr w:type="spellEnd"/>
      <w:r>
        <w:rPr>
          <w:rFonts w:ascii="Arial" w:eastAsia="Times New Roman" w:hAnsi="Arial" w:cs="Arial"/>
          <w:bCs/>
          <w:iCs/>
          <w:color w:val="000000"/>
          <w:kern w:val="36"/>
          <w:lang w:eastAsia="nl-NL"/>
        </w:rPr>
        <w:t xml:space="preserve"> product. Het verbetert 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-voetafdruk.</w:t>
      </w:r>
    </w:p>
    <w:p w14:paraId="45EDB17D" w14:textId="7E78F373" w:rsidR="008F25AA" w:rsidRDefault="006444C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8F25AA">
        <w:rPr>
          <w:rFonts w:ascii="Arial" w:eastAsia="Times New Roman" w:hAnsi="Arial" w:cs="Arial"/>
          <w:bCs/>
          <w:iCs/>
          <w:color w:val="000000"/>
          <w:kern w:val="36"/>
          <w:lang w:eastAsia="nl-NL"/>
        </w:rPr>
        <w:tab/>
        <w:t>Leg uit wat er met de CO</w:t>
      </w:r>
      <w:r w:rsidR="008F25AA">
        <w:rPr>
          <w:rFonts w:ascii="Arial" w:eastAsia="Times New Roman" w:hAnsi="Arial" w:cs="Arial"/>
          <w:bCs/>
          <w:iCs/>
          <w:color w:val="000000"/>
          <w:kern w:val="36"/>
          <w:vertAlign w:val="subscript"/>
          <w:lang w:eastAsia="nl-NL"/>
        </w:rPr>
        <w:t>2</w:t>
      </w:r>
      <w:r w:rsidR="008F25AA">
        <w:rPr>
          <w:rFonts w:ascii="Arial" w:eastAsia="Times New Roman" w:hAnsi="Arial" w:cs="Arial"/>
          <w:bCs/>
          <w:iCs/>
          <w:color w:val="000000"/>
          <w:kern w:val="36"/>
          <w:lang w:eastAsia="nl-NL"/>
        </w:rPr>
        <w:t>-voetafdruk aangegeven wordt.</w:t>
      </w:r>
    </w:p>
    <w:p w14:paraId="42CE54A4" w14:textId="77777777" w:rsidR="008F25AA" w:rsidRDefault="008F25AA" w:rsidP="0036123B">
      <w:pPr>
        <w:spacing w:after="0" w:line="360" w:lineRule="auto"/>
        <w:ind w:left="708" w:hanging="708"/>
        <w:rPr>
          <w:rFonts w:ascii="Arial" w:eastAsia="Times New Roman" w:hAnsi="Arial" w:cs="Arial"/>
          <w:bCs/>
          <w:iCs/>
          <w:color w:val="000000"/>
          <w:kern w:val="36"/>
          <w:lang w:eastAsia="nl-NL"/>
        </w:rPr>
      </w:pPr>
    </w:p>
    <w:p w14:paraId="785219C6" w14:textId="028F6D67" w:rsidR="008F25AA" w:rsidRDefault="008F25A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Andere termen die gebruikt worden zijn LCA en </w:t>
      </w:r>
      <w:proofErr w:type="spellStart"/>
      <w:r>
        <w:rPr>
          <w:rFonts w:ascii="Arial" w:eastAsia="Times New Roman" w:hAnsi="Arial" w:cs="Arial"/>
          <w:bCs/>
          <w:iCs/>
          <w:color w:val="000000"/>
          <w:kern w:val="36"/>
          <w:lang w:eastAsia="nl-NL"/>
        </w:rPr>
        <w:t>cradle</w:t>
      </w:r>
      <w:proofErr w:type="spellEnd"/>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to</w:t>
      </w:r>
      <w:proofErr w:type="spellEnd"/>
      <w:r>
        <w:rPr>
          <w:rFonts w:ascii="Arial" w:eastAsia="Times New Roman" w:hAnsi="Arial" w:cs="Arial"/>
          <w:bCs/>
          <w:iCs/>
          <w:color w:val="000000"/>
          <w:kern w:val="36"/>
          <w:lang w:eastAsia="nl-NL"/>
        </w:rPr>
        <w:t>-grave.</w:t>
      </w:r>
    </w:p>
    <w:p w14:paraId="683B3C7E" w14:textId="57284AAF" w:rsidR="008F25AA" w:rsidRDefault="008F25A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444C4">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Leg uit wat met LCA en </w:t>
      </w:r>
      <w:proofErr w:type="spellStart"/>
      <w:r>
        <w:rPr>
          <w:rFonts w:ascii="Arial" w:eastAsia="Times New Roman" w:hAnsi="Arial" w:cs="Arial"/>
          <w:bCs/>
          <w:iCs/>
          <w:color w:val="000000"/>
          <w:kern w:val="36"/>
          <w:lang w:eastAsia="nl-NL"/>
        </w:rPr>
        <w:t>cradle</w:t>
      </w:r>
      <w:proofErr w:type="spellEnd"/>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to</w:t>
      </w:r>
      <w:proofErr w:type="spellEnd"/>
      <w:r>
        <w:rPr>
          <w:rFonts w:ascii="Arial" w:eastAsia="Times New Roman" w:hAnsi="Arial" w:cs="Arial"/>
          <w:bCs/>
          <w:iCs/>
          <w:color w:val="000000"/>
          <w:kern w:val="36"/>
          <w:lang w:eastAsia="nl-NL"/>
        </w:rPr>
        <w:t>-grave weerge</w:t>
      </w:r>
      <w:r w:rsidR="00A11742">
        <w:rPr>
          <w:rFonts w:ascii="Arial" w:eastAsia="Times New Roman" w:hAnsi="Arial" w:cs="Arial"/>
          <w:bCs/>
          <w:iCs/>
          <w:color w:val="000000"/>
          <w:kern w:val="36"/>
          <w:lang w:eastAsia="nl-NL"/>
        </w:rPr>
        <w:t>ge</w:t>
      </w:r>
      <w:r>
        <w:rPr>
          <w:rFonts w:ascii="Arial" w:eastAsia="Times New Roman" w:hAnsi="Arial" w:cs="Arial"/>
          <w:bCs/>
          <w:iCs/>
          <w:color w:val="000000"/>
          <w:kern w:val="36"/>
          <w:lang w:eastAsia="nl-NL"/>
        </w:rPr>
        <w:t>ven wordt.</w:t>
      </w:r>
    </w:p>
    <w:p w14:paraId="359988E6" w14:textId="77777777" w:rsidR="008F25AA" w:rsidRPr="008F25AA" w:rsidRDefault="008F25AA" w:rsidP="0036123B">
      <w:pPr>
        <w:spacing w:after="0" w:line="360" w:lineRule="auto"/>
        <w:ind w:left="708" w:hanging="708"/>
        <w:rPr>
          <w:rFonts w:ascii="Arial" w:eastAsia="Times New Roman" w:hAnsi="Arial" w:cs="Arial"/>
          <w:bCs/>
          <w:iCs/>
          <w:color w:val="000000"/>
          <w:kern w:val="36"/>
          <w:lang w:eastAsia="nl-NL"/>
        </w:rPr>
      </w:pPr>
    </w:p>
    <w:p w14:paraId="76664410" w14:textId="77777777" w:rsidR="00F46148" w:rsidRPr="00986CD7" w:rsidRDefault="00F46148" w:rsidP="007C6CC8">
      <w:pPr>
        <w:spacing w:after="0" w:line="360" w:lineRule="auto"/>
        <w:rPr>
          <w:rFonts w:ascii="Arial" w:eastAsia="Times New Roman" w:hAnsi="Arial" w:cs="Arial"/>
          <w:bCs/>
          <w:iCs/>
          <w:color w:val="000000"/>
          <w:kern w:val="36"/>
          <w:lang w:eastAsia="nl-NL"/>
        </w:rPr>
      </w:pPr>
    </w:p>
    <w:p w14:paraId="01762967" w14:textId="77777777" w:rsidR="00934DE9" w:rsidRDefault="00934DE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280C7877" w:rsidR="00D4016A" w:rsidRDefault="005536A5"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MPG uit suikerbieten heeft lage 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-voetafdruk</w:t>
      </w:r>
    </w:p>
    <w:p w14:paraId="72C2E478" w14:textId="46837EC6"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6105D0">
        <w:rPr>
          <w:rFonts w:ascii="Arial" w:eastAsia="Times New Roman" w:hAnsi="Arial" w:cs="Arial"/>
          <w:bCs/>
          <w:iCs/>
          <w:color w:val="000000"/>
          <w:kern w:val="36"/>
          <w:lang w:eastAsia="nl-NL"/>
        </w:rPr>
        <w:t>Propaan-1,2-diol.</w:t>
      </w:r>
    </w:p>
    <w:p w14:paraId="190E52D6" w14:textId="16691732" w:rsidR="005536A5" w:rsidRDefault="005536A5" w:rsidP="006105D0">
      <w:pPr>
        <w:spacing w:after="0" w:line="360" w:lineRule="auto"/>
        <w:ind w:left="708" w:hanging="708"/>
        <w:rPr>
          <w:rFonts w:ascii="Arial" w:eastAsia="Times New Roman" w:hAnsi="Arial" w:cs="Arial"/>
          <w:bCs/>
          <w:color w:val="000000"/>
          <w:kern w:val="36"/>
          <w:lang w:eastAsia="nl-NL"/>
        </w:rPr>
      </w:pPr>
      <w:r w:rsidRPr="00295DE0">
        <w:rPr>
          <w:rFonts w:ascii="Arial" w:eastAsia="Times New Roman" w:hAnsi="Arial" w:cs="Arial"/>
          <w:bCs/>
          <w:iCs/>
          <w:color w:val="000000"/>
          <w:kern w:val="36"/>
          <w:lang w:eastAsia="nl-NL"/>
        </w:rPr>
        <w:t>2</w:t>
      </w:r>
      <w:r w:rsidR="00A262D0" w:rsidRPr="00295DE0">
        <w:rPr>
          <w:rFonts w:ascii="Arial" w:eastAsia="Times New Roman" w:hAnsi="Arial" w:cs="Arial"/>
          <w:bCs/>
          <w:color w:val="000000"/>
          <w:kern w:val="36"/>
          <w:lang w:eastAsia="nl-NL"/>
        </w:rPr>
        <w:tab/>
      </w:r>
      <w:r w:rsidR="006105D0" w:rsidRPr="00295DE0">
        <w:rPr>
          <w:rFonts w:ascii="Arial" w:eastAsia="Times New Roman" w:hAnsi="Arial" w:cs="Arial"/>
          <w:bCs/>
          <w:color w:val="000000"/>
          <w:kern w:val="36"/>
          <w:lang w:eastAsia="nl-NL"/>
        </w:rPr>
        <w:t xml:space="preserve">Glycerol is propaan-1,2,3-triol. </w:t>
      </w:r>
      <w:r w:rsidR="006105D0" w:rsidRPr="006105D0">
        <w:rPr>
          <w:rFonts w:ascii="Arial" w:eastAsia="Times New Roman" w:hAnsi="Arial" w:cs="Arial"/>
          <w:bCs/>
          <w:color w:val="000000"/>
          <w:kern w:val="36"/>
          <w:lang w:eastAsia="nl-NL"/>
        </w:rPr>
        <w:t>Als je een OH-g</w:t>
      </w:r>
      <w:r w:rsidR="006105D0">
        <w:rPr>
          <w:rFonts w:ascii="Arial" w:eastAsia="Times New Roman" w:hAnsi="Arial" w:cs="Arial"/>
          <w:bCs/>
          <w:color w:val="000000"/>
          <w:kern w:val="36"/>
          <w:lang w:eastAsia="nl-NL"/>
        </w:rPr>
        <w:t>roep vervangt door een H-atoom krijg je MPG.</w:t>
      </w:r>
    </w:p>
    <w:p w14:paraId="58AB85F8" w14:textId="70D81A65" w:rsidR="006105D0" w:rsidRDefault="006105D0"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Glycerol is propaan-1,2,3-triol.</w:t>
      </w:r>
    </w:p>
    <w:p w14:paraId="2D798190" w14:textId="30890430" w:rsidR="006105D0" w:rsidRDefault="006105D0"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7D243A9" wp14:editId="7CA712CC">
            <wp:extent cx="952628" cy="349857"/>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62057" cy="353320"/>
                    </a:xfrm>
                    <a:prstGeom prst="rect">
                      <a:avLst/>
                    </a:prstGeom>
                  </pic:spPr>
                </pic:pic>
              </a:graphicData>
            </a:graphic>
          </wp:inline>
        </w:drawing>
      </w:r>
    </w:p>
    <w:p w14:paraId="64D60A83" w14:textId="4FF8664A" w:rsidR="006105D0" w:rsidRPr="00295DE0" w:rsidRDefault="006105D0" w:rsidP="006105D0">
      <w:pPr>
        <w:spacing w:after="0" w:line="360" w:lineRule="auto"/>
        <w:ind w:left="708" w:hanging="708"/>
        <w:rPr>
          <w:rFonts w:ascii="Arial" w:eastAsia="Times New Roman" w:hAnsi="Arial" w:cs="Arial"/>
          <w:bCs/>
          <w:iCs/>
          <w:color w:val="000000"/>
          <w:kern w:val="36"/>
          <w:lang w:eastAsia="nl-NL"/>
        </w:rPr>
      </w:pPr>
      <w:r w:rsidRPr="00295DE0">
        <w:rPr>
          <w:rFonts w:ascii="Arial" w:eastAsia="Times New Roman" w:hAnsi="Arial" w:cs="Arial"/>
          <w:bCs/>
          <w:color w:val="000000"/>
          <w:kern w:val="36"/>
          <w:lang w:eastAsia="nl-NL"/>
        </w:rPr>
        <w:t>4</w:t>
      </w:r>
      <w:r w:rsidRPr="00295DE0">
        <w:rPr>
          <w:rFonts w:ascii="Arial" w:eastAsia="Times New Roman" w:hAnsi="Arial" w:cs="Arial"/>
          <w:bCs/>
          <w:color w:val="000000"/>
          <w:kern w:val="36"/>
          <w:lang w:eastAsia="nl-NL"/>
        </w:rPr>
        <w:tab/>
      </w:r>
      <w:bookmarkStart w:id="3" w:name="_Hlk118187581"/>
      <w:r w:rsidRPr="00295DE0">
        <w:rPr>
          <w:rFonts w:ascii="Arial" w:eastAsia="Times New Roman" w:hAnsi="Arial" w:cs="Arial"/>
          <w:bCs/>
          <w:iCs/>
          <w:color w:val="000000"/>
          <w:kern w:val="36"/>
          <w:lang w:eastAsia="nl-NL"/>
        </w:rPr>
        <w:t>C</w:t>
      </w:r>
      <w:r w:rsidRPr="00295DE0">
        <w:rPr>
          <w:rFonts w:ascii="Arial" w:eastAsia="Times New Roman" w:hAnsi="Arial" w:cs="Arial"/>
          <w:bCs/>
          <w:iCs/>
          <w:color w:val="000000"/>
          <w:kern w:val="36"/>
          <w:vertAlign w:val="subscript"/>
          <w:lang w:eastAsia="nl-NL"/>
        </w:rPr>
        <w:t>12</w:t>
      </w:r>
      <w:r w:rsidRPr="00295DE0">
        <w:rPr>
          <w:rFonts w:ascii="Arial" w:eastAsia="Times New Roman" w:hAnsi="Arial" w:cs="Arial"/>
          <w:bCs/>
          <w:iCs/>
          <w:color w:val="000000"/>
          <w:kern w:val="36"/>
          <w:lang w:eastAsia="nl-NL"/>
        </w:rPr>
        <w:t>H</w:t>
      </w:r>
      <w:r w:rsidRPr="00295DE0">
        <w:rPr>
          <w:rFonts w:ascii="Arial" w:eastAsia="Times New Roman" w:hAnsi="Arial" w:cs="Arial"/>
          <w:bCs/>
          <w:iCs/>
          <w:color w:val="000000"/>
          <w:kern w:val="36"/>
          <w:vertAlign w:val="subscript"/>
          <w:lang w:eastAsia="nl-NL"/>
        </w:rPr>
        <w:t>22</w:t>
      </w:r>
      <w:r w:rsidRPr="00295DE0">
        <w:rPr>
          <w:rFonts w:ascii="Arial" w:eastAsia="Times New Roman" w:hAnsi="Arial" w:cs="Arial"/>
          <w:bCs/>
          <w:iCs/>
          <w:color w:val="000000"/>
          <w:kern w:val="36"/>
          <w:lang w:eastAsia="nl-NL"/>
        </w:rPr>
        <w:t>O</w:t>
      </w:r>
      <w:r w:rsidRPr="00295DE0">
        <w:rPr>
          <w:rFonts w:ascii="Arial" w:eastAsia="Times New Roman" w:hAnsi="Arial" w:cs="Arial"/>
          <w:bCs/>
          <w:iCs/>
          <w:color w:val="000000"/>
          <w:kern w:val="36"/>
          <w:vertAlign w:val="subscript"/>
          <w:lang w:eastAsia="nl-NL"/>
        </w:rPr>
        <w:t>11</w:t>
      </w:r>
      <w:r w:rsidRPr="00295DE0">
        <w:rPr>
          <w:rFonts w:ascii="Arial" w:eastAsia="Times New Roman" w:hAnsi="Arial" w:cs="Arial"/>
          <w:bCs/>
          <w:iCs/>
          <w:color w:val="000000"/>
          <w:kern w:val="36"/>
          <w:lang w:eastAsia="nl-NL"/>
        </w:rPr>
        <w:t xml:space="preserve"> + H</w:t>
      </w:r>
      <w:r w:rsidRPr="00295DE0">
        <w:rPr>
          <w:rFonts w:ascii="Arial" w:eastAsia="Times New Roman" w:hAnsi="Arial" w:cs="Arial"/>
          <w:bCs/>
          <w:iCs/>
          <w:color w:val="000000"/>
          <w:kern w:val="36"/>
          <w:vertAlign w:val="subscript"/>
          <w:lang w:eastAsia="nl-NL"/>
        </w:rPr>
        <w:t>2</w:t>
      </w:r>
      <w:r w:rsidRPr="00295DE0">
        <w:rPr>
          <w:rFonts w:ascii="Arial" w:eastAsia="Times New Roman" w:hAnsi="Arial" w:cs="Arial"/>
          <w:bCs/>
          <w:iCs/>
          <w:color w:val="000000"/>
          <w:kern w:val="36"/>
          <w:lang w:eastAsia="nl-NL"/>
        </w:rPr>
        <w:t xml:space="preserve">O </w:t>
      </w:r>
      <w:r>
        <w:rPr>
          <w:rFonts w:ascii="Arial" w:eastAsia="Times New Roman" w:hAnsi="Arial" w:cs="Arial"/>
          <w:bCs/>
          <w:iCs/>
          <w:color w:val="000000"/>
          <w:kern w:val="36"/>
          <w:lang w:eastAsia="nl-NL"/>
        </w:rPr>
        <w:sym w:font="Symbol" w:char="F0AE"/>
      </w:r>
      <w:r w:rsidRPr="00295DE0">
        <w:rPr>
          <w:rFonts w:ascii="Arial" w:eastAsia="Times New Roman" w:hAnsi="Arial" w:cs="Arial"/>
          <w:bCs/>
          <w:iCs/>
          <w:color w:val="000000"/>
          <w:kern w:val="36"/>
          <w:lang w:eastAsia="nl-NL"/>
        </w:rPr>
        <w:t xml:space="preserve"> 3 C</w:t>
      </w:r>
      <w:r w:rsidRPr="00295DE0">
        <w:rPr>
          <w:rFonts w:ascii="Arial" w:eastAsia="Times New Roman" w:hAnsi="Arial" w:cs="Arial"/>
          <w:bCs/>
          <w:iCs/>
          <w:color w:val="000000"/>
          <w:kern w:val="36"/>
          <w:vertAlign w:val="subscript"/>
          <w:lang w:eastAsia="nl-NL"/>
        </w:rPr>
        <w:t>3</w:t>
      </w:r>
      <w:r w:rsidRPr="00295DE0">
        <w:rPr>
          <w:rFonts w:ascii="Arial" w:eastAsia="Times New Roman" w:hAnsi="Arial" w:cs="Arial"/>
          <w:bCs/>
          <w:iCs/>
          <w:color w:val="000000"/>
          <w:kern w:val="36"/>
          <w:lang w:eastAsia="nl-NL"/>
        </w:rPr>
        <w:t>H</w:t>
      </w:r>
      <w:r w:rsidRPr="00295DE0">
        <w:rPr>
          <w:rFonts w:ascii="Arial" w:eastAsia="Times New Roman" w:hAnsi="Arial" w:cs="Arial"/>
          <w:bCs/>
          <w:iCs/>
          <w:color w:val="000000"/>
          <w:kern w:val="36"/>
          <w:vertAlign w:val="subscript"/>
          <w:lang w:eastAsia="nl-NL"/>
        </w:rPr>
        <w:t>8</w:t>
      </w:r>
      <w:r w:rsidRPr="00295DE0">
        <w:rPr>
          <w:rFonts w:ascii="Arial" w:eastAsia="Times New Roman" w:hAnsi="Arial" w:cs="Arial"/>
          <w:bCs/>
          <w:iCs/>
          <w:color w:val="000000"/>
          <w:kern w:val="36"/>
          <w:lang w:eastAsia="nl-NL"/>
        </w:rPr>
        <w:t>O</w:t>
      </w:r>
      <w:r w:rsidR="00716293" w:rsidRPr="00295DE0">
        <w:rPr>
          <w:rFonts w:ascii="Arial" w:eastAsia="Times New Roman" w:hAnsi="Arial" w:cs="Arial"/>
          <w:bCs/>
          <w:iCs/>
          <w:color w:val="000000"/>
          <w:kern w:val="36"/>
          <w:vertAlign w:val="subscript"/>
          <w:lang w:eastAsia="nl-NL"/>
        </w:rPr>
        <w:t>2</w:t>
      </w:r>
      <w:r w:rsidRPr="00295DE0">
        <w:rPr>
          <w:rFonts w:ascii="Arial" w:eastAsia="Times New Roman" w:hAnsi="Arial" w:cs="Arial"/>
          <w:bCs/>
          <w:iCs/>
          <w:color w:val="000000"/>
          <w:kern w:val="36"/>
          <w:lang w:eastAsia="nl-NL"/>
        </w:rPr>
        <w:t xml:space="preserve"> + 3 CO</w:t>
      </w:r>
      <w:r w:rsidRPr="00295DE0">
        <w:rPr>
          <w:rFonts w:ascii="Arial" w:eastAsia="Times New Roman" w:hAnsi="Arial" w:cs="Arial"/>
          <w:bCs/>
          <w:iCs/>
          <w:color w:val="000000"/>
          <w:kern w:val="36"/>
          <w:vertAlign w:val="subscript"/>
          <w:lang w:eastAsia="nl-NL"/>
        </w:rPr>
        <w:t>2</w:t>
      </w:r>
      <w:bookmarkEnd w:id="3"/>
    </w:p>
    <w:p w14:paraId="13726475" w14:textId="36797F89" w:rsidR="006105D0" w:rsidRPr="00716293" w:rsidRDefault="006105D0" w:rsidP="006105D0">
      <w:pPr>
        <w:spacing w:after="0" w:line="360" w:lineRule="auto"/>
        <w:ind w:left="708" w:hanging="708"/>
        <w:rPr>
          <w:rFonts w:ascii="Arial" w:eastAsia="Times New Roman" w:hAnsi="Arial" w:cs="Arial"/>
          <w:bCs/>
          <w:color w:val="000000"/>
          <w:kern w:val="36"/>
          <w:lang w:eastAsia="nl-NL"/>
        </w:rPr>
      </w:pPr>
      <w:r w:rsidRPr="00716293">
        <w:rPr>
          <w:rFonts w:ascii="Arial" w:eastAsia="Times New Roman" w:hAnsi="Arial" w:cs="Arial"/>
          <w:bCs/>
          <w:color w:val="000000"/>
          <w:kern w:val="36"/>
          <w:lang w:eastAsia="nl-NL"/>
        </w:rPr>
        <w:t>5</w:t>
      </w:r>
      <w:r w:rsidRPr="00716293">
        <w:rPr>
          <w:rFonts w:ascii="Arial" w:eastAsia="Times New Roman" w:hAnsi="Arial" w:cs="Arial"/>
          <w:bCs/>
          <w:color w:val="000000"/>
          <w:kern w:val="36"/>
          <w:lang w:eastAsia="nl-NL"/>
        </w:rPr>
        <w:tab/>
      </w:r>
      <w:r w:rsidR="00716293" w:rsidRPr="00716293">
        <w:rPr>
          <w:rFonts w:ascii="Arial" w:eastAsia="Times New Roman" w:hAnsi="Arial" w:cs="Arial"/>
          <w:bCs/>
          <w:color w:val="000000"/>
          <w:kern w:val="36"/>
          <w:lang w:eastAsia="nl-NL"/>
        </w:rPr>
        <w:t>De gevormde MPG is a</w:t>
      </w:r>
      <w:r w:rsidR="00716293">
        <w:rPr>
          <w:rFonts w:ascii="Arial" w:eastAsia="Times New Roman" w:hAnsi="Arial" w:cs="Arial"/>
          <w:bCs/>
          <w:color w:val="000000"/>
          <w:kern w:val="36"/>
          <w:lang w:eastAsia="nl-NL"/>
        </w:rPr>
        <w:t>fkomstig van uit suikerbieten vervaardigde stof. Suikerbiet is een hernieuwbare grondstof.</w:t>
      </w:r>
    </w:p>
    <w:p w14:paraId="099E3BCF" w14:textId="5C849107" w:rsidR="006105D0" w:rsidRPr="00295DE0" w:rsidRDefault="00716293" w:rsidP="005536A5">
      <w:pPr>
        <w:spacing w:after="0" w:line="360" w:lineRule="auto"/>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Pr="00295DE0">
        <w:rPr>
          <w:rFonts w:ascii="Arial" w:eastAsia="Times New Roman" w:hAnsi="Arial" w:cs="Arial"/>
          <w:bCs/>
          <w:iCs/>
          <w:color w:val="000000"/>
          <w:kern w:val="36"/>
          <w:lang w:eastAsia="nl-NL"/>
        </w:rPr>
        <w:t>C</w:t>
      </w:r>
      <w:r w:rsidRPr="00295DE0">
        <w:rPr>
          <w:rFonts w:ascii="Arial" w:eastAsia="Times New Roman" w:hAnsi="Arial" w:cs="Arial"/>
          <w:bCs/>
          <w:iCs/>
          <w:color w:val="000000"/>
          <w:kern w:val="36"/>
          <w:vertAlign w:val="subscript"/>
          <w:lang w:eastAsia="nl-NL"/>
        </w:rPr>
        <w:t>12</w:t>
      </w:r>
      <w:r w:rsidRPr="00295DE0">
        <w:rPr>
          <w:rFonts w:ascii="Arial" w:eastAsia="Times New Roman" w:hAnsi="Arial" w:cs="Arial"/>
          <w:bCs/>
          <w:iCs/>
          <w:color w:val="000000"/>
          <w:kern w:val="36"/>
          <w:lang w:eastAsia="nl-NL"/>
        </w:rPr>
        <w:t>H</w:t>
      </w:r>
      <w:r w:rsidRPr="00295DE0">
        <w:rPr>
          <w:rFonts w:ascii="Arial" w:eastAsia="Times New Roman" w:hAnsi="Arial" w:cs="Arial"/>
          <w:bCs/>
          <w:iCs/>
          <w:color w:val="000000"/>
          <w:kern w:val="36"/>
          <w:vertAlign w:val="subscript"/>
          <w:lang w:eastAsia="nl-NL"/>
        </w:rPr>
        <w:t>22</w:t>
      </w:r>
      <w:r w:rsidRPr="00295DE0">
        <w:rPr>
          <w:rFonts w:ascii="Arial" w:eastAsia="Times New Roman" w:hAnsi="Arial" w:cs="Arial"/>
          <w:bCs/>
          <w:iCs/>
          <w:color w:val="000000"/>
          <w:kern w:val="36"/>
          <w:lang w:eastAsia="nl-NL"/>
        </w:rPr>
        <w:t>O</w:t>
      </w:r>
      <w:r w:rsidRPr="00295DE0">
        <w:rPr>
          <w:rFonts w:ascii="Arial" w:eastAsia="Times New Roman" w:hAnsi="Arial" w:cs="Arial"/>
          <w:bCs/>
          <w:iCs/>
          <w:color w:val="000000"/>
          <w:kern w:val="36"/>
          <w:vertAlign w:val="subscript"/>
          <w:lang w:eastAsia="nl-NL"/>
        </w:rPr>
        <w:t>11</w:t>
      </w:r>
      <w:r w:rsidRPr="00295DE0">
        <w:rPr>
          <w:rFonts w:ascii="Arial" w:eastAsia="Times New Roman" w:hAnsi="Arial" w:cs="Arial"/>
          <w:bCs/>
          <w:iCs/>
          <w:color w:val="000000"/>
          <w:kern w:val="36"/>
          <w:lang w:eastAsia="nl-NL"/>
        </w:rPr>
        <w:t xml:space="preserve"> + H</w:t>
      </w:r>
      <w:r w:rsidRPr="00295DE0">
        <w:rPr>
          <w:rFonts w:ascii="Arial" w:eastAsia="Times New Roman" w:hAnsi="Arial" w:cs="Arial"/>
          <w:bCs/>
          <w:iCs/>
          <w:color w:val="000000"/>
          <w:kern w:val="36"/>
          <w:vertAlign w:val="subscript"/>
          <w:lang w:eastAsia="nl-NL"/>
        </w:rPr>
        <w:t>2</w:t>
      </w:r>
      <w:r w:rsidRPr="00295DE0">
        <w:rPr>
          <w:rFonts w:ascii="Arial" w:eastAsia="Times New Roman" w:hAnsi="Arial" w:cs="Arial"/>
          <w:bCs/>
          <w:iCs/>
          <w:color w:val="000000"/>
          <w:kern w:val="36"/>
          <w:lang w:eastAsia="nl-NL"/>
        </w:rPr>
        <w:t xml:space="preserve">O </w:t>
      </w:r>
      <w:r>
        <w:rPr>
          <w:rFonts w:ascii="Arial" w:eastAsia="Times New Roman" w:hAnsi="Arial" w:cs="Arial"/>
          <w:bCs/>
          <w:iCs/>
          <w:color w:val="000000"/>
          <w:kern w:val="36"/>
          <w:lang w:eastAsia="nl-NL"/>
        </w:rPr>
        <w:sym w:font="Symbol" w:char="F0AE"/>
      </w:r>
      <w:r w:rsidRPr="00295DE0">
        <w:rPr>
          <w:rFonts w:ascii="Arial" w:eastAsia="Times New Roman" w:hAnsi="Arial" w:cs="Arial"/>
          <w:bCs/>
          <w:iCs/>
          <w:color w:val="000000"/>
          <w:kern w:val="36"/>
          <w:lang w:eastAsia="nl-NL"/>
        </w:rPr>
        <w:t xml:space="preserve"> 2 C</w:t>
      </w:r>
      <w:r w:rsidRPr="00295DE0">
        <w:rPr>
          <w:rFonts w:ascii="Arial" w:eastAsia="Times New Roman" w:hAnsi="Arial" w:cs="Arial"/>
          <w:bCs/>
          <w:iCs/>
          <w:color w:val="000000"/>
          <w:kern w:val="36"/>
          <w:vertAlign w:val="subscript"/>
          <w:lang w:eastAsia="nl-NL"/>
        </w:rPr>
        <w:t>6</w:t>
      </w:r>
      <w:r w:rsidRPr="00295DE0">
        <w:rPr>
          <w:rFonts w:ascii="Arial" w:eastAsia="Times New Roman" w:hAnsi="Arial" w:cs="Arial"/>
          <w:bCs/>
          <w:iCs/>
          <w:color w:val="000000"/>
          <w:kern w:val="36"/>
          <w:lang w:eastAsia="nl-NL"/>
        </w:rPr>
        <w:t>H</w:t>
      </w:r>
      <w:r w:rsidRPr="00295DE0">
        <w:rPr>
          <w:rFonts w:ascii="Arial" w:eastAsia="Times New Roman" w:hAnsi="Arial" w:cs="Arial"/>
          <w:bCs/>
          <w:iCs/>
          <w:color w:val="000000"/>
          <w:kern w:val="36"/>
          <w:vertAlign w:val="subscript"/>
          <w:lang w:eastAsia="nl-NL"/>
        </w:rPr>
        <w:t>12</w:t>
      </w:r>
      <w:r w:rsidRPr="00295DE0">
        <w:rPr>
          <w:rFonts w:ascii="Arial" w:eastAsia="Times New Roman" w:hAnsi="Arial" w:cs="Arial"/>
          <w:bCs/>
          <w:iCs/>
          <w:color w:val="000000"/>
          <w:kern w:val="36"/>
          <w:lang w:eastAsia="nl-NL"/>
        </w:rPr>
        <w:t>O</w:t>
      </w:r>
      <w:r w:rsidRPr="00295DE0">
        <w:rPr>
          <w:rFonts w:ascii="Arial" w:eastAsia="Times New Roman" w:hAnsi="Arial" w:cs="Arial"/>
          <w:bCs/>
          <w:iCs/>
          <w:color w:val="000000"/>
          <w:kern w:val="36"/>
          <w:vertAlign w:val="subscript"/>
          <w:lang w:eastAsia="nl-NL"/>
        </w:rPr>
        <w:t>6</w:t>
      </w:r>
      <w:r w:rsidRPr="00295DE0">
        <w:rPr>
          <w:rFonts w:ascii="Arial" w:eastAsia="Times New Roman" w:hAnsi="Arial" w:cs="Arial"/>
          <w:bCs/>
          <w:iCs/>
          <w:color w:val="000000"/>
          <w:kern w:val="36"/>
          <w:lang w:eastAsia="nl-NL"/>
        </w:rPr>
        <w:t xml:space="preserve"> </w:t>
      </w:r>
    </w:p>
    <w:p w14:paraId="64BC934E" w14:textId="549CA3FD" w:rsidR="00716293" w:rsidRPr="00716293" w:rsidRDefault="00716293" w:rsidP="005536A5">
      <w:pPr>
        <w:spacing w:after="0" w:line="360" w:lineRule="auto"/>
        <w:rPr>
          <w:rFonts w:ascii="Arial" w:eastAsia="Times New Roman" w:hAnsi="Arial" w:cs="Arial"/>
          <w:bCs/>
          <w:color w:val="000000"/>
          <w:kern w:val="36"/>
          <w:lang w:eastAsia="nl-NL"/>
        </w:rPr>
      </w:pPr>
      <w:r w:rsidRPr="00295DE0">
        <w:rPr>
          <w:rFonts w:ascii="Arial" w:eastAsia="Times New Roman" w:hAnsi="Arial" w:cs="Arial"/>
          <w:bCs/>
          <w:iCs/>
          <w:color w:val="000000"/>
          <w:kern w:val="36"/>
          <w:lang w:eastAsia="nl-NL"/>
        </w:rPr>
        <w:tab/>
        <w:t>2 C</w:t>
      </w:r>
      <w:r w:rsidRPr="00295DE0">
        <w:rPr>
          <w:rFonts w:ascii="Arial" w:eastAsia="Times New Roman" w:hAnsi="Arial" w:cs="Arial"/>
          <w:bCs/>
          <w:iCs/>
          <w:color w:val="000000"/>
          <w:kern w:val="36"/>
          <w:vertAlign w:val="subscript"/>
          <w:lang w:eastAsia="nl-NL"/>
        </w:rPr>
        <w:t>6</w:t>
      </w:r>
      <w:r w:rsidRPr="00295DE0">
        <w:rPr>
          <w:rFonts w:ascii="Arial" w:eastAsia="Times New Roman" w:hAnsi="Arial" w:cs="Arial"/>
          <w:bCs/>
          <w:iCs/>
          <w:color w:val="000000"/>
          <w:kern w:val="36"/>
          <w:lang w:eastAsia="nl-NL"/>
        </w:rPr>
        <w:t>H</w:t>
      </w:r>
      <w:r w:rsidRPr="00295DE0">
        <w:rPr>
          <w:rFonts w:ascii="Arial" w:eastAsia="Times New Roman" w:hAnsi="Arial" w:cs="Arial"/>
          <w:bCs/>
          <w:iCs/>
          <w:color w:val="000000"/>
          <w:kern w:val="36"/>
          <w:vertAlign w:val="subscript"/>
          <w:lang w:eastAsia="nl-NL"/>
        </w:rPr>
        <w:t>12</w:t>
      </w:r>
      <w:r w:rsidRPr="00295DE0">
        <w:rPr>
          <w:rFonts w:ascii="Arial" w:eastAsia="Times New Roman" w:hAnsi="Arial" w:cs="Arial"/>
          <w:bCs/>
          <w:iCs/>
          <w:color w:val="000000"/>
          <w:kern w:val="36"/>
          <w:lang w:eastAsia="nl-NL"/>
        </w:rPr>
        <w:t>O</w:t>
      </w:r>
      <w:r w:rsidRPr="00295DE0">
        <w:rPr>
          <w:rFonts w:ascii="Arial" w:eastAsia="Times New Roman" w:hAnsi="Arial" w:cs="Arial"/>
          <w:bCs/>
          <w:iCs/>
          <w:color w:val="000000"/>
          <w:kern w:val="36"/>
          <w:vertAlign w:val="subscript"/>
          <w:lang w:eastAsia="nl-NL"/>
        </w:rPr>
        <w:t>6</w:t>
      </w:r>
      <w:r w:rsidRPr="00295DE0">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val="en-US" w:eastAsia="nl-NL"/>
        </w:rPr>
        <w:sym w:font="Symbol" w:char="F0AE"/>
      </w:r>
      <w:r w:rsidRPr="00295DE0">
        <w:rPr>
          <w:rFonts w:ascii="Arial" w:eastAsia="Times New Roman" w:hAnsi="Arial" w:cs="Arial"/>
          <w:bCs/>
          <w:iCs/>
          <w:color w:val="000000"/>
          <w:kern w:val="36"/>
          <w:lang w:eastAsia="nl-NL"/>
        </w:rPr>
        <w:t xml:space="preserve"> </w:t>
      </w:r>
      <w:r w:rsidR="00902291" w:rsidRPr="00295DE0">
        <w:rPr>
          <w:rFonts w:ascii="Arial" w:eastAsia="Times New Roman" w:hAnsi="Arial" w:cs="Arial"/>
          <w:bCs/>
          <w:iCs/>
          <w:color w:val="000000"/>
          <w:kern w:val="36"/>
          <w:lang w:eastAsia="nl-NL"/>
        </w:rPr>
        <w:t xml:space="preserve">3 </w:t>
      </w:r>
      <w:r w:rsidRPr="00295DE0">
        <w:rPr>
          <w:rFonts w:ascii="Arial" w:eastAsia="Times New Roman" w:hAnsi="Arial" w:cs="Arial"/>
          <w:bCs/>
          <w:iCs/>
          <w:color w:val="000000"/>
          <w:kern w:val="36"/>
          <w:lang w:eastAsia="nl-NL"/>
        </w:rPr>
        <w:t>C</w:t>
      </w:r>
      <w:r w:rsidRPr="00295DE0">
        <w:rPr>
          <w:rFonts w:ascii="Arial" w:eastAsia="Times New Roman" w:hAnsi="Arial" w:cs="Arial"/>
          <w:bCs/>
          <w:iCs/>
          <w:color w:val="000000"/>
          <w:kern w:val="36"/>
          <w:vertAlign w:val="subscript"/>
          <w:lang w:eastAsia="nl-NL"/>
        </w:rPr>
        <w:t>3</w:t>
      </w:r>
      <w:r w:rsidRPr="00295DE0">
        <w:rPr>
          <w:rFonts w:ascii="Arial" w:eastAsia="Times New Roman" w:hAnsi="Arial" w:cs="Arial"/>
          <w:bCs/>
          <w:iCs/>
          <w:color w:val="000000"/>
          <w:kern w:val="36"/>
          <w:lang w:eastAsia="nl-NL"/>
        </w:rPr>
        <w:t>H</w:t>
      </w:r>
      <w:r w:rsidRPr="00295DE0">
        <w:rPr>
          <w:rFonts w:ascii="Arial" w:eastAsia="Times New Roman" w:hAnsi="Arial" w:cs="Arial"/>
          <w:bCs/>
          <w:iCs/>
          <w:color w:val="000000"/>
          <w:kern w:val="36"/>
          <w:vertAlign w:val="subscript"/>
          <w:lang w:eastAsia="nl-NL"/>
        </w:rPr>
        <w:t>8</w:t>
      </w:r>
      <w:r w:rsidRPr="00295DE0">
        <w:rPr>
          <w:rFonts w:ascii="Arial" w:eastAsia="Times New Roman" w:hAnsi="Arial" w:cs="Arial"/>
          <w:bCs/>
          <w:iCs/>
          <w:color w:val="000000"/>
          <w:kern w:val="36"/>
          <w:lang w:eastAsia="nl-NL"/>
        </w:rPr>
        <w:t>O</w:t>
      </w:r>
      <w:r w:rsidR="00902291" w:rsidRPr="00295DE0">
        <w:rPr>
          <w:rFonts w:ascii="Arial" w:eastAsia="Times New Roman" w:hAnsi="Arial" w:cs="Arial"/>
          <w:bCs/>
          <w:iCs/>
          <w:color w:val="000000"/>
          <w:kern w:val="36"/>
          <w:vertAlign w:val="subscript"/>
          <w:lang w:eastAsia="nl-NL"/>
        </w:rPr>
        <w:t>2</w:t>
      </w:r>
      <w:r w:rsidRPr="00295DE0">
        <w:rPr>
          <w:rFonts w:ascii="Arial" w:eastAsia="Times New Roman" w:hAnsi="Arial" w:cs="Arial"/>
          <w:bCs/>
          <w:iCs/>
          <w:color w:val="000000"/>
          <w:kern w:val="36"/>
          <w:lang w:eastAsia="nl-NL"/>
        </w:rPr>
        <w:t xml:space="preserve"> + 3 CO</w:t>
      </w:r>
      <w:r w:rsidRPr="00295DE0">
        <w:rPr>
          <w:rFonts w:ascii="Arial" w:eastAsia="Times New Roman" w:hAnsi="Arial" w:cs="Arial"/>
          <w:bCs/>
          <w:iCs/>
          <w:color w:val="000000"/>
          <w:kern w:val="36"/>
          <w:vertAlign w:val="subscript"/>
          <w:lang w:eastAsia="nl-NL"/>
        </w:rPr>
        <w:t>2</w:t>
      </w:r>
    </w:p>
    <w:p w14:paraId="0D1E6BE1" w14:textId="36F07D23" w:rsidR="005536A5" w:rsidRPr="00716293"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371483AC" w14:textId="63787F2F" w:rsidR="005536A5"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44AECDE" wp14:editId="5BEF5A7A">
            <wp:extent cx="2778137" cy="389613"/>
            <wp:effectExtent l="0" t="0" r="3175"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21537" cy="395700"/>
                    </a:xfrm>
                    <a:prstGeom prst="rect">
                      <a:avLst/>
                    </a:prstGeom>
                  </pic:spPr>
                </pic:pic>
              </a:graphicData>
            </a:graphic>
          </wp:inline>
        </w:drawing>
      </w:r>
    </w:p>
    <w:p w14:paraId="20B4151A" w14:textId="623556DB"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3351FBAE" w14:textId="06ABC86C"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19872919" wp14:editId="756033AF">
            <wp:extent cx="2785662" cy="434281"/>
            <wp:effectExtent l="0" t="0" r="0" b="444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65396" cy="446711"/>
                    </a:xfrm>
                    <a:prstGeom prst="rect">
                      <a:avLst/>
                    </a:prstGeom>
                  </pic:spPr>
                </pic:pic>
              </a:graphicData>
            </a:graphic>
          </wp:inline>
        </w:drawing>
      </w:r>
    </w:p>
    <w:p w14:paraId="073496DA" w14:textId="6D485E6A"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0C5AECEA" w14:textId="25863625"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58CB29A" wp14:editId="02F253D1">
            <wp:extent cx="5759450" cy="2005330"/>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59450" cy="2005330"/>
                    </a:xfrm>
                    <a:prstGeom prst="rect">
                      <a:avLst/>
                    </a:prstGeom>
                  </pic:spPr>
                </pic:pic>
              </a:graphicData>
            </a:graphic>
          </wp:inline>
        </w:drawing>
      </w:r>
    </w:p>
    <w:p w14:paraId="28D7EC48" w14:textId="1A310557"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Daarmee wordt aangegeven hoeveel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er ontstaat bij de productie van die stof.</w:t>
      </w:r>
    </w:p>
    <w:p w14:paraId="65A6A2AF" w14:textId="460E7CE5" w:rsidR="00902291" w:rsidRDefault="00902291" w:rsidP="00934DE9">
      <w:pPr>
        <w:spacing w:after="0" w:line="360" w:lineRule="auto"/>
        <w:ind w:left="708" w:hanging="708"/>
        <w:rPr>
          <w:rFonts w:ascii="Arial" w:eastAsia="Times New Roman" w:hAnsi="Arial" w:cs="Arial"/>
          <w:bCs/>
          <w:color w:val="000000"/>
          <w:kern w:val="36"/>
          <w:lang w:eastAsia="nl-NL"/>
        </w:rPr>
      </w:pPr>
      <w:r w:rsidRPr="00934DE9">
        <w:rPr>
          <w:rFonts w:ascii="Arial" w:eastAsia="Times New Roman" w:hAnsi="Arial" w:cs="Arial"/>
          <w:bCs/>
          <w:color w:val="000000"/>
          <w:kern w:val="36"/>
          <w:lang w:eastAsia="nl-NL"/>
        </w:rPr>
        <w:t>11</w:t>
      </w:r>
      <w:r w:rsidRPr="00934DE9">
        <w:rPr>
          <w:rFonts w:ascii="Arial" w:eastAsia="Times New Roman" w:hAnsi="Arial" w:cs="Arial"/>
          <w:bCs/>
          <w:color w:val="000000"/>
          <w:kern w:val="36"/>
          <w:lang w:eastAsia="nl-NL"/>
        </w:rPr>
        <w:tab/>
        <w:t xml:space="preserve">LCA </w:t>
      </w:r>
      <w:r w:rsidR="00934DE9" w:rsidRPr="00934DE9">
        <w:rPr>
          <w:rFonts w:ascii="Arial" w:eastAsia="Times New Roman" w:hAnsi="Arial" w:cs="Arial"/>
          <w:bCs/>
          <w:color w:val="000000"/>
          <w:kern w:val="36"/>
          <w:lang w:eastAsia="nl-NL"/>
        </w:rPr>
        <w:t>geeft aan hoeveel CO</w:t>
      </w:r>
      <w:r w:rsidR="00934DE9" w:rsidRPr="00934DE9">
        <w:rPr>
          <w:rFonts w:ascii="Arial" w:eastAsia="Times New Roman" w:hAnsi="Arial" w:cs="Arial"/>
          <w:bCs/>
          <w:color w:val="000000"/>
          <w:kern w:val="36"/>
          <w:vertAlign w:val="subscript"/>
          <w:lang w:eastAsia="nl-NL"/>
        </w:rPr>
        <w:t>2</w:t>
      </w:r>
      <w:r w:rsidR="00934DE9" w:rsidRPr="00934DE9">
        <w:rPr>
          <w:rFonts w:ascii="Arial" w:eastAsia="Times New Roman" w:hAnsi="Arial" w:cs="Arial"/>
          <w:bCs/>
          <w:color w:val="000000"/>
          <w:kern w:val="36"/>
          <w:lang w:eastAsia="nl-NL"/>
        </w:rPr>
        <w:t xml:space="preserve"> gedurende de duur v</w:t>
      </w:r>
      <w:r w:rsidR="00934DE9">
        <w:rPr>
          <w:rFonts w:ascii="Arial" w:eastAsia="Times New Roman" w:hAnsi="Arial" w:cs="Arial"/>
          <w:bCs/>
          <w:color w:val="000000"/>
          <w:kern w:val="36"/>
          <w:lang w:eastAsia="nl-NL"/>
        </w:rPr>
        <w:t xml:space="preserve">an het product gevormd wordt. </w:t>
      </w:r>
      <w:proofErr w:type="spellStart"/>
      <w:r w:rsidR="00934DE9">
        <w:rPr>
          <w:rFonts w:ascii="Arial" w:eastAsia="Times New Roman" w:hAnsi="Arial" w:cs="Arial"/>
          <w:bCs/>
          <w:color w:val="000000"/>
          <w:kern w:val="36"/>
          <w:lang w:eastAsia="nl-NL"/>
        </w:rPr>
        <w:t>Cradle</w:t>
      </w:r>
      <w:proofErr w:type="spellEnd"/>
      <w:r w:rsidRPr="00934DE9">
        <w:rPr>
          <w:rFonts w:ascii="Arial" w:eastAsia="Times New Roman" w:hAnsi="Arial" w:cs="Arial"/>
          <w:bCs/>
          <w:color w:val="000000"/>
          <w:kern w:val="36"/>
          <w:lang w:eastAsia="nl-NL"/>
        </w:rPr>
        <w:t>-</w:t>
      </w:r>
      <w:proofErr w:type="spellStart"/>
      <w:r w:rsidRPr="00934DE9">
        <w:rPr>
          <w:rFonts w:ascii="Arial" w:eastAsia="Times New Roman" w:hAnsi="Arial" w:cs="Arial"/>
          <w:bCs/>
          <w:color w:val="000000"/>
          <w:kern w:val="36"/>
          <w:lang w:eastAsia="nl-NL"/>
        </w:rPr>
        <w:t>to</w:t>
      </w:r>
      <w:proofErr w:type="spellEnd"/>
      <w:r w:rsidRPr="00934DE9">
        <w:rPr>
          <w:rFonts w:ascii="Arial" w:eastAsia="Times New Roman" w:hAnsi="Arial" w:cs="Arial"/>
          <w:bCs/>
          <w:color w:val="000000"/>
          <w:kern w:val="36"/>
          <w:lang w:eastAsia="nl-NL"/>
        </w:rPr>
        <w:t>-grave</w:t>
      </w:r>
      <w:r w:rsidR="00934DE9">
        <w:rPr>
          <w:rFonts w:ascii="Arial" w:eastAsia="Times New Roman" w:hAnsi="Arial" w:cs="Arial"/>
          <w:bCs/>
          <w:color w:val="000000"/>
          <w:kern w:val="36"/>
          <w:lang w:eastAsia="nl-NL"/>
        </w:rPr>
        <w:t xml:space="preserve"> geeft vanaf de productie tot afval er aan hoeveel CO</w:t>
      </w:r>
      <w:r w:rsidR="00934DE9">
        <w:rPr>
          <w:rFonts w:ascii="Arial" w:eastAsia="Times New Roman" w:hAnsi="Arial" w:cs="Arial"/>
          <w:bCs/>
          <w:color w:val="000000"/>
          <w:kern w:val="36"/>
          <w:vertAlign w:val="subscript"/>
          <w:lang w:eastAsia="nl-NL"/>
        </w:rPr>
        <w:t>2</w:t>
      </w:r>
      <w:r w:rsidR="00934DE9">
        <w:rPr>
          <w:rFonts w:ascii="Arial" w:eastAsia="Times New Roman" w:hAnsi="Arial" w:cs="Arial"/>
          <w:bCs/>
          <w:color w:val="000000"/>
          <w:kern w:val="36"/>
          <w:lang w:eastAsia="nl-NL"/>
        </w:rPr>
        <w:t xml:space="preserve"> er gevormd is</w:t>
      </w:r>
      <w:r w:rsidR="00934DE9" w:rsidRPr="00934DE9">
        <w:rPr>
          <w:rFonts w:ascii="Arial" w:eastAsia="Times New Roman" w:hAnsi="Arial" w:cs="Arial"/>
          <w:bCs/>
          <w:color w:val="000000"/>
          <w:kern w:val="36"/>
          <w:lang w:eastAsia="nl-NL"/>
        </w:rPr>
        <w:t>.</w:t>
      </w:r>
    </w:p>
    <w:p w14:paraId="34DA2CEB" w14:textId="77777777" w:rsidR="00934DE9" w:rsidRPr="00934DE9" w:rsidRDefault="00934DE9" w:rsidP="00934DE9">
      <w:pPr>
        <w:spacing w:after="0" w:line="360" w:lineRule="auto"/>
        <w:ind w:left="708" w:hanging="708"/>
        <w:rPr>
          <w:rFonts w:ascii="Arial" w:eastAsia="Times New Roman" w:hAnsi="Arial" w:cs="Arial"/>
          <w:bCs/>
          <w:color w:val="000000"/>
          <w:kern w:val="36"/>
          <w:lang w:eastAsia="nl-NL"/>
        </w:rPr>
      </w:pPr>
    </w:p>
    <w:p w14:paraId="26439445" w14:textId="77777777" w:rsidR="001D7B7A" w:rsidRDefault="001D7B7A">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5BBE154A"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B1BCA0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7972498E" w14:textId="6376430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307CCD3D" w14:textId="6F44AE1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de systematische naam van een organische stof weergeven.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259DC9C3"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1B9C4CD3" w14:textId="1AB0CF8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563BEBCE" w14:textId="384FEB7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BBC983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CC38B75" w14:textId="5E3870EF"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0CDCEB8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de structuurformule en systematische naam 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02C32CE"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C16D56">
              <w:rPr>
                <w:rFonts w:ascii="Arial" w:eastAsia="Times New Roman" w:hAnsi="Arial" w:cs="Arial"/>
                <w:bCs/>
                <w:color w:val="000000"/>
                <w:kern w:val="36"/>
                <w:lang w:eastAsia="nl-NL"/>
              </w:rPr>
              <w:t>5</w:t>
            </w:r>
          </w:p>
          <w:p w14:paraId="240C0849" w14:textId="65B7DE2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CA6AFBC" w14:textId="18835EF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 reactievergelijking opstellen.</w:t>
            </w:r>
          </w:p>
        </w:tc>
      </w:tr>
      <w:bookmarkEnd w:id="6"/>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0CED79D"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6283CEA7" w14:textId="00F76D53"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59BC531" w14:textId="641C68F8"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 uitspraak doen over duurzaamheid.</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99BD673"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0A11A752" w14:textId="1C943A5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24C983A" w14:textId="724889F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16D56">
              <w:rPr>
                <w:rFonts w:ascii="Arial" w:eastAsia="Times New Roman" w:hAnsi="Arial" w:cs="Arial"/>
                <w:bCs/>
                <w:color w:val="000000"/>
                <w:kern w:val="36"/>
                <w:lang w:eastAsia="nl-NL"/>
              </w:rPr>
              <w:t>reactievergelijkingen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9E0ACE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5</w:t>
            </w:r>
          </w:p>
          <w:p w14:paraId="46A1BDFB" w14:textId="283AFB05"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3</w:t>
            </w:r>
          </w:p>
        </w:tc>
        <w:tc>
          <w:tcPr>
            <w:tcW w:w="5913" w:type="dxa"/>
          </w:tcPr>
          <w:p w14:paraId="460215D5" w14:textId="04524BE9"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D7B7A">
              <w:rPr>
                <w:rFonts w:ascii="Arial" w:eastAsia="Times New Roman" w:hAnsi="Arial" w:cs="Arial"/>
                <w:bCs/>
                <w:color w:val="000000"/>
                <w:kern w:val="36"/>
                <w:lang w:eastAsia="nl-NL"/>
              </w:rPr>
              <w:t>reactievergelijkingen in structuurformules weergeven.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9"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DFD544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9</w:t>
            </w:r>
          </w:p>
          <w:p w14:paraId="297F8C3F" w14:textId="0C10AC11"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10</w:t>
            </w:r>
          </w:p>
        </w:tc>
        <w:tc>
          <w:tcPr>
            <w:tcW w:w="5913" w:type="dxa"/>
          </w:tcPr>
          <w:p w14:paraId="1D3417D2" w14:textId="090CB452"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een reactie in structuurformules weergeven.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7B5D26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9</w:t>
            </w:r>
          </w:p>
          <w:p w14:paraId="3F10BEC8" w14:textId="5B895EE9"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10</w:t>
            </w:r>
          </w:p>
        </w:tc>
        <w:tc>
          <w:tcPr>
            <w:tcW w:w="5913" w:type="dxa"/>
          </w:tcPr>
          <w:p w14:paraId="0073E516" w14:textId="673C0E8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een gedeelte van een structuur weergeven.</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13847FAA"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D9F3C21" w14:textId="53D33A09"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7B5CD239" w14:textId="01848447"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32F9DA3B" w14:textId="15D9964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aangeven wat er met CO</w:t>
            </w:r>
            <w:r w:rsidR="001D7B7A">
              <w:rPr>
                <w:rFonts w:ascii="Arial" w:eastAsia="Times New Roman" w:hAnsi="Arial" w:cs="Arial"/>
                <w:bCs/>
                <w:color w:val="000000"/>
                <w:kern w:val="36"/>
                <w:vertAlign w:val="subscript"/>
                <w:lang w:eastAsia="nl-NL"/>
              </w:rPr>
              <w:t>2</w:t>
            </w:r>
            <w:r w:rsidR="001D7B7A">
              <w:rPr>
                <w:rFonts w:ascii="Arial" w:eastAsia="Times New Roman" w:hAnsi="Arial" w:cs="Arial"/>
                <w:bCs/>
                <w:color w:val="000000"/>
                <w:kern w:val="36"/>
                <w:lang w:eastAsia="nl-NL"/>
              </w:rPr>
              <w:t>-voetafdruk bedoeld wordt.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53C91A6D"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254DC624" w14:textId="5A9EC4A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 H</w:t>
            </w:r>
            <w:r w:rsidR="001D7B7A">
              <w:rPr>
                <w:rFonts w:ascii="Arial" w:eastAsia="Times New Roman" w:hAnsi="Arial" w:cs="Arial"/>
                <w:bCs/>
                <w:color w:val="000000"/>
                <w:kern w:val="36"/>
                <w:lang w:eastAsia="nl-NL"/>
              </w:rPr>
              <w:t>5</w:t>
            </w:r>
          </w:p>
          <w:p w14:paraId="5CB25873" w14:textId="76665C67"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sidR="001D7B7A">
              <w:rPr>
                <w:rFonts w:ascii="Arial" w:eastAsia="Times New Roman" w:hAnsi="Arial" w:cs="Arial"/>
                <w:bCs/>
                <w:color w:val="000000"/>
                <w:kern w:val="36"/>
                <w:lang w:eastAsia="nl-NL"/>
              </w:rPr>
              <w:t>3</w:t>
            </w:r>
          </w:p>
        </w:tc>
        <w:tc>
          <w:tcPr>
            <w:tcW w:w="5913" w:type="dxa"/>
          </w:tcPr>
          <w:p w14:paraId="40F823CC" w14:textId="2E23865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 xml:space="preserve">aangeven wat met </w:t>
            </w:r>
            <w:proofErr w:type="spellStart"/>
            <w:r w:rsidR="001D7B7A">
              <w:rPr>
                <w:rFonts w:ascii="Arial" w:eastAsia="Times New Roman" w:hAnsi="Arial" w:cs="Arial"/>
                <w:bCs/>
                <w:color w:val="000000"/>
                <w:kern w:val="36"/>
                <w:lang w:eastAsia="nl-NL"/>
              </w:rPr>
              <w:t>cradle</w:t>
            </w:r>
            <w:proofErr w:type="spellEnd"/>
            <w:r w:rsidR="001D7B7A">
              <w:rPr>
                <w:rFonts w:ascii="Arial" w:eastAsia="Times New Roman" w:hAnsi="Arial" w:cs="Arial"/>
                <w:bCs/>
                <w:color w:val="000000"/>
                <w:kern w:val="36"/>
                <w:lang w:eastAsia="nl-NL"/>
              </w:rPr>
              <w:t>-</w:t>
            </w:r>
            <w:proofErr w:type="spellStart"/>
            <w:r w:rsidR="001D7B7A">
              <w:rPr>
                <w:rFonts w:ascii="Arial" w:eastAsia="Times New Roman" w:hAnsi="Arial" w:cs="Arial"/>
                <w:bCs/>
                <w:color w:val="000000"/>
                <w:kern w:val="36"/>
                <w:lang w:eastAsia="nl-NL"/>
              </w:rPr>
              <w:t>to</w:t>
            </w:r>
            <w:proofErr w:type="spellEnd"/>
            <w:r w:rsidR="001D7B7A">
              <w:rPr>
                <w:rFonts w:ascii="Arial" w:eastAsia="Times New Roman" w:hAnsi="Arial" w:cs="Arial"/>
                <w:bCs/>
                <w:color w:val="000000"/>
                <w:kern w:val="36"/>
                <w:lang w:eastAsia="nl-NL"/>
              </w:rPr>
              <w:t>-grave en LCA bedoeld wordt.</w:t>
            </w:r>
          </w:p>
        </w:tc>
      </w:tr>
      <w:bookmarkEnd w:id="5"/>
      <w:bookmarkEnd w:id="7"/>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2BC0"/>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DE0"/>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6940843">
      <w:bodyDiv w:val="1"/>
      <w:marLeft w:val="0"/>
      <w:marRight w:val="0"/>
      <w:marTop w:val="0"/>
      <w:marBottom w:val="0"/>
      <w:divBdr>
        <w:top w:val="none" w:sz="0" w:space="0" w:color="auto"/>
        <w:left w:val="none" w:sz="0" w:space="0" w:color="auto"/>
        <w:bottom w:val="none" w:sz="0" w:space="0" w:color="auto"/>
        <w:right w:val="none" w:sz="0" w:space="0" w:color="auto"/>
      </w:divBdr>
      <w:divsChild>
        <w:div w:id="1300839425">
          <w:marLeft w:val="0"/>
          <w:marRight w:val="0"/>
          <w:marTop w:val="0"/>
          <w:marBottom w:val="0"/>
          <w:divBdr>
            <w:top w:val="none" w:sz="0" w:space="0" w:color="auto"/>
            <w:left w:val="none" w:sz="0" w:space="0" w:color="auto"/>
            <w:bottom w:val="none" w:sz="0" w:space="0" w:color="auto"/>
            <w:right w:val="none" w:sz="0" w:space="0" w:color="auto"/>
          </w:divBdr>
          <w:divsChild>
            <w:div w:id="2040081641">
              <w:marLeft w:val="0"/>
              <w:marRight w:val="0"/>
              <w:marTop w:val="150"/>
              <w:marBottom w:val="420"/>
              <w:divBdr>
                <w:top w:val="none" w:sz="0" w:space="0" w:color="auto"/>
                <w:left w:val="none" w:sz="0" w:space="0" w:color="auto"/>
                <w:bottom w:val="none" w:sz="0" w:space="0" w:color="auto"/>
                <w:right w:val="none" w:sz="0" w:space="0" w:color="auto"/>
              </w:divBdr>
              <w:divsChild>
                <w:div w:id="1823351513">
                  <w:marLeft w:val="0"/>
                  <w:marRight w:val="0"/>
                  <w:marTop w:val="0"/>
                  <w:marBottom w:val="180"/>
                  <w:divBdr>
                    <w:top w:val="single" w:sz="12" w:space="14" w:color="525252"/>
                    <w:left w:val="none" w:sz="0" w:space="23" w:color="auto"/>
                    <w:bottom w:val="single" w:sz="12" w:space="13" w:color="525252"/>
                    <w:right w:val="none" w:sz="0" w:space="23" w:color="auto"/>
                  </w:divBdr>
                </w:div>
              </w:divsChild>
            </w:div>
            <w:div w:id="17850269">
              <w:marLeft w:val="0"/>
              <w:marRight w:val="0"/>
              <w:marTop w:val="0"/>
              <w:marBottom w:val="360"/>
              <w:divBdr>
                <w:top w:val="single" w:sz="6" w:space="6" w:color="DDDDDD"/>
                <w:left w:val="single" w:sz="6" w:space="12" w:color="DDDDDD"/>
                <w:bottom w:val="single" w:sz="6" w:space="6" w:color="DDDDDD"/>
                <w:right w:val="single" w:sz="6" w:space="12" w:color="DDDDDD"/>
              </w:divBdr>
            </w:div>
            <w:div w:id="715738336">
              <w:marLeft w:val="0"/>
              <w:marRight w:val="0"/>
              <w:marTop w:val="0"/>
              <w:marBottom w:val="360"/>
              <w:divBdr>
                <w:top w:val="single" w:sz="6" w:space="6" w:color="DDDDDD"/>
                <w:left w:val="single" w:sz="6" w:space="12" w:color="DDDDDD"/>
                <w:bottom w:val="single" w:sz="6" w:space="6" w:color="DDDDDD"/>
                <w:right w:val="single" w:sz="6" w:space="12" w:color="DDDDDD"/>
              </w:divBdr>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hyperlink" Target="https://www.netwerkpraktijkbedrijven.nl/" TargetMode="External"/><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1474</Words>
  <Characters>8110</Characters>
  <Application>Microsoft Office Word</Application>
  <DocSecurity>0</DocSecurity>
  <Lines>67</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2022-11-22T10:59:00Z</dcterms:created>
  <dcterms:modified xsi:type="dcterms:W3CDTF">2022-11-22T10:59:00Z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